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478A2396" w:rsidR="00B1474D" w:rsidRDefault="009C182E" w:rsidP="00D90636">
      <w:pPr>
        <w:pStyle w:val="CoverTitle"/>
        <w:spacing w:after="0"/>
        <w:rPr>
          <w:szCs w:val="48"/>
        </w:rPr>
      </w:pPr>
      <w:r>
        <w:rPr>
          <w:szCs w:val="48"/>
        </w:rPr>
        <w:t>THE FOURTH SUNDAY</w:t>
      </w:r>
    </w:p>
    <w:p w14:paraId="198407AA" w14:textId="2AA40EB3" w:rsidR="009C182E" w:rsidRDefault="009C182E" w:rsidP="00D90636">
      <w:pPr>
        <w:pStyle w:val="CoverTitle"/>
        <w:spacing w:after="0"/>
        <w:rPr>
          <w:szCs w:val="48"/>
        </w:rPr>
      </w:pPr>
      <w:r>
        <w:rPr>
          <w:szCs w:val="48"/>
        </w:rPr>
        <w:t>OF EASTER</w:t>
      </w:r>
    </w:p>
    <w:p w14:paraId="72D4A185" w14:textId="4091BDD8" w:rsidR="009C182E" w:rsidRPr="00F034AB" w:rsidRDefault="00F034AB" w:rsidP="00D90636">
      <w:pPr>
        <w:pStyle w:val="CoverTitle"/>
        <w:spacing w:after="0"/>
        <w:rPr>
          <w:i/>
          <w:szCs w:val="48"/>
        </w:rPr>
      </w:pPr>
      <w:r>
        <w:rPr>
          <w:i/>
          <w:szCs w:val="48"/>
        </w:rPr>
        <w:t>“</w:t>
      </w:r>
      <w:r w:rsidR="009C182E" w:rsidRPr="00F034AB">
        <w:rPr>
          <w:i/>
          <w:szCs w:val="48"/>
        </w:rPr>
        <w:t>GOOD SHEPHERD SUNDAY</w:t>
      </w:r>
      <w:r>
        <w:rPr>
          <w:i/>
          <w:szCs w:val="48"/>
        </w:rPr>
        <w:t>”</w:t>
      </w:r>
    </w:p>
    <w:p w14:paraId="5A460F76" w14:textId="77777777" w:rsidR="00123A03" w:rsidRDefault="00123A03" w:rsidP="007655EC">
      <w:pPr>
        <w:pStyle w:val="FreeForm"/>
        <w:pBdr>
          <w:bottom w:val="single" w:sz="4" w:space="1" w:color="auto"/>
        </w:pBdr>
        <w:spacing w:after="160"/>
        <w:rPr>
          <w:b/>
          <w:caps/>
          <w:sz w:val="24"/>
          <w:szCs w:val="24"/>
        </w:rPr>
      </w:pPr>
    </w:p>
    <w:p w14:paraId="36AD47C1" w14:textId="77777777" w:rsidR="00B136F3" w:rsidRDefault="00B136F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6D9A8C58" w:rsidR="007655EC" w:rsidRPr="00F20316" w:rsidRDefault="009C182E" w:rsidP="00DF67DF">
      <w:pPr>
        <w:pStyle w:val="FreeForm"/>
        <w:spacing w:after="120"/>
        <w:rPr>
          <w:b/>
          <w:i/>
          <w:sz w:val="24"/>
        </w:rPr>
      </w:pPr>
      <w:r>
        <w:rPr>
          <w:b/>
          <w:i/>
          <w:sz w:val="24"/>
        </w:rPr>
        <w:t>May 8</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A9C72C0" w14:textId="393C867C" w:rsid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5ABCD81B" w14:textId="77777777" w:rsidR="009C182E" w:rsidRPr="009C182E" w:rsidRDefault="009C182E" w:rsidP="009C182E">
      <w:pPr>
        <w:keepNext/>
        <w:tabs>
          <w:tab w:val="right" w:pos="7200"/>
        </w:tabs>
        <w:spacing w:before="360" w:after="200"/>
        <w:rPr>
          <w:rFonts w:ascii="Candara" w:hAnsi="Candara"/>
          <w:b/>
          <w:bCs/>
          <w:color w:val="000000"/>
          <w:sz w:val="26"/>
          <w:szCs w:val="26"/>
        </w:rPr>
      </w:pPr>
      <w:r w:rsidRPr="009C182E">
        <w:rPr>
          <w:rFonts w:ascii="Candara" w:hAnsi="Candara"/>
          <w:b/>
          <w:bCs/>
          <w:color w:val="000000"/>
          <w:sz w:val="26"/>
          <w:szCs w:val="26"/>
        </w:rPr>
        <w:t>553 The Lord’s My Shepherd</w:t>
      </w:r>
      <w:r w:rsidRPr="009C182E">
        <w:rPr>
          <w:rFonts w:ascii="Candara" w:hAnsi="Candara"/>
          <w:b/>
          <w:bCs/>
          <w:color w:val="000000"/>
          <w:sz w:val="26"/>
          <w:szCs w:val="26"/>
        </w:rPr>
        <w:tab/>
      </w:r>
      <w:r w:rsidRPr="009C182E">
        <w:rPr>
          <w:rFonts w:ascii="Candara" w:hAnsi="Candara"/>
          <w:i/>
          <w:iCs/>
          <w:color w:val="000000"/>
          <w:sz w:val="20"/>
          <w:szCs w:val="20"/>
        </w:rPr>
        <w:t>CW 553</w:t>
      </w:r>
    </w:p>
    <w:p w14:paraId="19BB7002"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1BC9102F" wp14:editId="0B7E9F6A">
            <wp:extent cx="4572000" cy="1112520"/>
            <wp:effectExtent l="0" t="0" r="0" b="0"/>
            <wp:docPr id="7" name="Picture 7" descr="https://builder.christianworship.com/static-assets/composite/print/ncJ4mwqeJquaB_Z~GzjN2omgOmUOywtK4TBK7~Sj9CjbYa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ncJ4mwqeJquaB_Z~GzjN2omgOmUOywtK4TBK7~Sj9CjbYas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46C4BB4B"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13B64BCD" wp14:editId="5386A3FB">
            <wp:extent cx="4572000" cy="1219200"/>
            <wp:effectExtent l="0" t="0" r="0" b="0"/>
            <wp:docPr id="2" name="Picture 2" descr="https://builder.christianworship.com/static-assets/composite/print/OOMg5BC9z22OmUA2zUMuDv83AXw8E_8XOrmj8ZxLm~DUeS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OOMg5BC9z22OmUA2zUMuDv83AXw8E_8XOrmj8ZxLm~DUeSM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451F96D"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6F4DA9F9" wp14:editId="117EB4D7">
            <wp:extent cx="4572000" cy="1234440"/>
            <wp:effectExtent l="0" t="0" r="0" b="3810"/>
            <wp:docPr id="3" name="Picture 3" descr="https://builder.christianworship.com/static-assets/composite/print/~eBUyIHpb~aMhsqE8dephbTsuRBoNCDfItczJpEy3pYbSZ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eBUyIHpb~aMhsqE8dephbTsuRBoNCDfItczJpEy3pYbSZx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57DA8185"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44EC477D" wp14:editId="377F66C5">
            <wp:extent cx="4572000" cy="1257300"/>
            <wp:effectExtent l="0" t="0" r="0" b="0"/>
            <wp:docPr id="4" name="Picture 4" descr="https://builder.christianworship.com/static-assets/composite/print/xwxea~GuB7n9jBMI39x4MXa6MwqXZ1F4Xx36OyVZJw6yDX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wxea~GuB7n9jBMI39x4MXa6MwqXZ1F4Xx36OyVZJw6yDX5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14:paraId="7C945B9C" w14:textId="77777777" w:rsid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74A7AA9F" w14:textId="2D965DAC"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 xml:space="preserve">Text: The Psalms of David in </w:t>
      </w:r>
      <w:proofErr w:type="spellStart"/>
      <w:r w:rsidRPr="009C182E">
        <w:rPr>
          <w:rFonts w:ascii="Candara" w:hAnsi="Candara"/>
          <w:color w:val="000000"/>
          <w:sz w:val="12"/>
          <w:szCs w:val="12"/>
        </w:rPr>
        <w:t>Meeter</w:t>
      </w:r>
      <w:proofErr w:type="spellEnd"/>
      <w:r w:rsidRPr="009C182E">
        <w:rPr>
          <w:rFonts w:ascii="Candara" w:hAnsi="Candara"/>
          <w:color w:val="000000"/>
          <w:sz w:val="12"/>
          <w:szCs w:val="12"/>
        </w:rPr>
        <w:t>, Edinburgh, 1650</w:t>
      </w:r>
    </w:p>
    <w:p w14:paraId="5F4997C3"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Tune: James L. Macbeth Bain, 1860–1925</w:t>
      </w:r>
    </w:p>
    <w:p w14:paraId="254FF360"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Text and tune: Public domain</w:t>
      </w:r>
    </w:p>
    <w:p w14:paraId="0738740F"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C2F998E"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DF266F" w14:textId="376330D5"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73551F7C" w14:textId="23A5DC86" w:rsidR="002542F5" w:rsidRDefault="002542F5"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6DB9820A" w14:textId="77777777" w:rsidR="008A10F2" w:rsidRDefault="008A10F2" w:rsidP="00EC3493">
      <w:pPr>
        <w:ind w:left="540" w:hanging="540"/>
        <w:rPr>
          <w:b/>
          <w:bCs/>
          <w:sz w:val="20"/>
          <w:szCs w:val="20"/>
        </w:rPr>
      </w:pPr>
    </w:p>
    <w:p w14:paraId="304AF426" w14:textId="77777777" w:rsidR="008A10F2" w:rsidRDefault="008A10F2" w:rsidP="00EC3493">
      <w:pPr>
        <w:ind w:left="540" w:hanging="540"/>
        <w:rPr>
          <w:b/>
          <w:bCs/>
          <w:sz w:val="20"/>
          <w:szCs w:val="20"/>
        </w:rPr>
      </w:pPr>
    </w:p>
    <w:p w14:paraId="7B4E6EF8" w14:textId="77777777" w:rsidR="008A10F2" w:rsidRDefault="008A10F2" w:rsidP="00EC3493">
      <w:pPr>
        <w:ind w:left="540" w:hanging="540"/>
        <w:rPr>
          <w:b/>
          <w:bCs/>
          <w:sz w:val="20"/>
          <w:szCs w:val="20"/>
        </w:rPr>
      </w:pPr>
    </w:p>
    <w:p w14:paraId="3843B630" w14:textId="77777777" w:rsidR="008A10F2" w:rsidRDefault="008A10F2" w:rsidP="00EC3493">
      <w:pPr>
        <w:ind w:left="540" w:hanging="540"/>
        <w:rPr>
          <w:b/>
          <w:bCs/>
          <w:sz w:val="20"/>
          <w:szCs w:val="20"/>
        </w:rPr>
      </w:pPr>
    </w:p>
    <w:p w14:paraId="27C1D634" w14:textId="1AC4EBA4"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34122EB7"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CAF3BD9" w14:textId="77777777" w:rsidR="004D1688" w:rsidRDefault="004D1688" w:rsidP="00F64304">
      <w:pPr>
        <w:spacing w:after="120"/>
        <w:rPr>
          <w:rFonts w:eastAsiaTheme="minorEastAsia" w:cs="Times"/>
          <w:b/>
          <w:bCs/>
          <w:i/>
          <w:iCs/>
          <w:sz w:val="16"/>
          <w:szCs w:val="16"/>
        </w:rPr>
      </w:pPr>
    </w:p>
    <w:p w14:paraId="76D10D03" w14:textId="77777777" w:rsidR="001B643E" w:rsidRDefault="001B643E" w:rsidP="003532E4">
      <w:pPr>
        <w:spacing w:after="120"/>
        <w:rPr>
          <w:rFonts w:eastAsiaTheme="minorEastAsia" w:cs="Times"/>
          <w:b/>
          <w:bCs/>
          <w:i/>
          <w:iCs/>
          <w:sz w:val="16"/>
          <w:szCs w:val="16"/>
        </w:rPr>
      </w:pPr>
    </w:p>
    <w:p w14:paraId="00623C7E" w14:textId="1381D4E5"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3C6B83F7"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9C182E">
        <w:rPr>
          <w:b/>
          <w:caps/>
          <w:sz w:val="22"/>
          <w:szCs w:val="22"/>
        </w:rPr>
        <w:t>a</w:t>
      </w:r>
      <w:r w:rsidR="00390423">
        <w:rPr>
          <w:b/>
          <w:caps/>
          <w:sz w:val="22"/>
          <w:szCs w:val="22"/>
        </w:rPr>
        <w:t>CTS</w:t>
      </w:r>
      <w:r w:rsidR="009C182E">
        <w:rPr>
          <w:b/>
          <w:caps/>
          <w:sz w:val="22"/>
          <w:szCs w:val="22"/>
        </w:rPr>
        <w:t xml:space="preserve"> 13:15-16A, 26-39</w:t>
      </w:r>
    </w:p>
    <w:p w14:paraId="07A546B5" w14:textId="17D93A6B" w:rsidR="009C182E" w:rsidRPr="009C182E" w:rsidRDefault="009C182E" w:rsidP="009C182E">
      <w:pPr>
        <w:shd w:val="clear" w:color="auto" w:fill="FFFFFF"/>
        <w:spacing w:before="100" w:beforeAutospacing="1" w:after="100" w:afterAutospacing="1"/>
        <w:rPr>
          <w:rFonts w:cs="Segoe UI"/>
          <w:color w:val="000000"/>
          <w:sz w:val="20"/>
          <w:szCs w:val="20"/>
        </w:rPr>
      </w:pPr>
      <w:r w:rsidRPr="009C182E">
        <w:rPr>
          <w:rFonts w:cs="Segoe UI"/>
          <w:b/>
          <w:bCs/>
          <w:color w:val="000000"/>
          <w:sz w:val="20"/>
          <w:szCs w:val="20"/>
          <w:vertAlign w:val="superscript"/>
        </w:rPr>
        <w:t>15 </w:t>
      </w:r>
      <w:r w:rsidRPr="009C182E">
        <w:rPr>
          <w:rFonts w:cs="Segoe UI"/>
          <w:color w:val="000000"/>
          <w:sz w:val="20"/>
          <w:szCs w:val="20"/>
        </w:rPr>
        <w:t>After the reading of the Law and the Prophets, the leaders of the synagogue sent a message to them, saying, “Gentlemen, brothers, if you have a word of encouragement for the people, say it.”</w:t>
      </w:r>
    </w:p>
    <w:p w14:paraId="3E260111" w14:textId="631DE9FA" w:rsidR="009C182E" w:rsidRPr="009C182E" w:rsidRDefault="009C182E" w:rsidP="009C182E">
      <w:pPr>
        <w:pStyle w:val="NormalWeb"/>
        <w:shd w:val="clear" w:color="auto" w:fill="FFFFFF"/>
        <w:rPr>
          <w:rFonts w:ascii="Palatino Linotype" w:hAnsi="Palatino Linotype" w:cs="Segoe UI"/>
          <w:sz w:val="20"/>
          <w:szCs w:val="20"/>
        </w:rPr>
      </w:pPr>
      <w:r w:rsidRPr="009C182E">
        <w:rPr>
          <w:rFonts w:ascii="Palatino Linotype" w:hAnsi="Palatino Linotype" w:cs="Segoe UI"/>
          <w:b/>
          <w:bCs/>
          <w:color w:val="000000"/>
          <w:sz w:val="20"/>
          <w:szCs w:val="20"/>
          <w:vertAlign w:val="superscript"/>
        </w:rPr>
        <w:t>16 </w:t>
      </w:r>
      <w:r w:rsidRPr="009C182E">
        <w:rPr>
          <w:rFonts w:ascii="Palatino Linotype" w:hAnsi="Palatino Linotype" w:cs="Segoe UI"/>
          <w:color w:val="000000"/>
          <w:sz w:val="20"/>
          <w:szCs w:val="20"/>
        </w:rPr>
        <w:t>Then Paul stood up, motioned with his hand, and said,</w:t>
      </w:r>
      <w:r w:rsidRPr="009C182E">
        <w:rPr>
          <w:rFonts w:ascii="Palatino Linotype" w:hAnsi="Palatino Linotype" w:cs="Segoe UI"/>
          <w:color w:val="000000"/>
          <w:sz w:val="20"/>
          <w:szCs w:val="20"/>
        </w:rPr>
        <w:t xml:space="preserve"> </w:t>
      </w:r>
      <w:r w:rsidRPr="009C182E">
        <w:rPr>
          <w:rFonts w:ascii="Palatino Linotype" w:hAnsi="Palatino Linotype" w:cs="Segoe UI"/>
          <w:bCs/>
          <w:sz w:val="20"/>
          <w:szCs w:val="20"/>
          <w:vertAlign w:val="superscript"/>
        </w:rPr>
        <w:t>26 </w:t>
      </w:r>
      <w:r w:rsidRPr="009C182E">
        <w:rPr>
          <w:rFonts w:ascii="Palatino Linotype" w:hAnsi="Palatino Linotype" w:cs="Segoe UI"/>
          <w:sz w:val="20"/>
          <w:szCs w:val="20"/>
        </w:rPr>
        <w:t>“Gentlemen, brothers, sons of Abraham’s family, and those among you who fear God, this message of salvation has been sent to you. </w:t>
      </w:r>
      <w:r w:rsidRPr="009C182E">
        <w:rPr>
          <w:rFonts w:ascii="Palatino Linotype" w:hAnsi="Palatino Linotype" w:cs="Segoe UI"/>
          <w:bCs/>
          <w:sz w:val="20"/>
          <w:szCs w:val="20"/>
          <w:vertAlign w:val="superscript"/>
        </w:rPr>
        <w:t>27 </w:t>
      </w:r>
      <w:r w:rsidRPr="009C182E">
        <w:rPr>
          <w:rFonts w:ascii="Palatino Linotype" w:hAnsi="Palatino Linotype" w:cs="Segoe UI"/>
          <w:sz w:val="20"/>
          <w:szCs w:val="20"/>
        </w:rPr>
        <w:t>The people of Jerusalem and their rulers did not recognize him, and by condemning him they fulfilled the statements of the prophets that are read every Sabbath. </w:t>
      </w:r>
      <w:r w:rsidRPr="009C182E">
        <w:rPr>
          <w:rFonts w:ascii="Palatino Linotype" w:hAnsi="Palatino Linotype" w:cs="Segoe UI"/>
          <w:bCs/>
          <w:sz w:val="20"/>
          <w:szCs w:val="20"/>
          <w:vertAlign w:val="superscript"/>
        </w:rPr>
        <w:t>28 </w:t>
      </w:r>
      <w:r w:rsidRPr="009C182E">
        <w:rPr>
          <w:rFonts w:ascii="Palatino Linotype" w:hAnsi="Palatino Linotype" w:cs="Segoe UI"/>
          <w:sz w:val="20"/>
          <w:szCs w:val="20"/>
        </w:rPr>
        <w:t>Though they found no grounds for a death sentence, they asked Pilate to have him executed. </w:t>
      </w:r>
      <w:r w:rsidRPr="009C182E">
        <w:rPr>
          <w:rFonts w:ascii="Palatino Linotype" w:hAnsi="Palatino Linotype" w:cs="Segoe UI"/>
          <w:bCs/>
          <w:sz w:val="20"/>
          <w:szCs w:val="20"/>
          <w:vertAlign w:val="superscript"/>
        </w:rPr>
        <w:t>29 </w:t>
      </w:r>
      <w:r w:rsidRPr="009C182E">
        <w:rPr>
          <w:rFonts w:ascii="Palatino Linotype" w:hAnsi="Palatino Linotype" w:cs="Segoe UI"/>
          <w:sz w:val="20"/>
          <w:szCs w:val="20"/>
        </w:rPr>
        <w:t>When they carried out everything that was written about him, they took him down from the cross and laid him in a tomb. </w:t>
      </w:r>
      <w:r w:rsidRPr="009C182E">
        <w:rPr>
          <w:rFonts w:ascii="Palatino Linotype" w:hAnsi="Palatino Linotype" w:cs="Segoe UI"/>
          <w:bCs/>
          <w:sz w:val="20"/>
          <w:szCs w:val="20"/>
          <w:vertAlign w:val="superscript"/>
        </w:rPr>
        <w:t>30 </w:t>
      </w:r>
      <w:r w:rsidRPr="009C182E">
        <w:rPr>
          <w:rFonts w:ascii="Palatino Linotype" w:hAnsi="Palatino Linotype" w:cs="Segoe UI"/>
          <w:sz w:val="20"/>
          <w:szCs w:val="20"/>
        </w:rPr>
        <w:t>But God raised him from the dead, </w:t>
      </w:r>
      <w:r w:rsidRPr="009C182E">
        <w:rPr>
          <w:rFonts w:ascii="Palatino Linotype" w:hAnsi="Palatino Linotype" w:cs="Segoe UI"/>
          <w:bCs/>
          <w:sz w:val="20"/>
          <w:szCs w:val="20"/>
          <w:vertAlign w:val="superscript"/>
        </w:rPr>
        <w:t>31 </w:t>
      </w:r>
      <w:r w:rsidRPr="009C182E">
        <w:rPr>
          <w:rFonts w:ascii="Palatino Linotype" w:hAnsi="Palatino Linotype" w:cs="Segoe UI"/>
          <w:sz w:val="20"/>
          <w:szCs w:val="20"/>
        </w:rPr>
        <w:t>and for many days he was seen by those who had come up with him from Galilee to Jerusalem. These same individuals are now his witnesses to the people.</w:t>
      </w:r>
    </w:p>
    <w:p w14:paraId="5303CEA1" w14:textId="77777777" w:rsidR="009C182E" w:rsidRPr="009C182E" w:rsidRDefault="009C182E" w:rsidP="009C182E">
      <w:pPr>
        <w:shd w:val="clear" w:color="auto" w:fill="FFFFFF"/>
        <w:spacing w:before="100" w:beforeAutospacing="1" w:after="100" w:afterAutospacing="1"/>
        <w:rPr>
          <w:rFonts w:cs="Segoe UI"/>
          <w:color w:val="000000"/>
          <w:sz w:val="20"/>
          <w:szCs w:val="20"/>
        </w:rPr>
      </w:pPr>
      <w:r w:rsidRPr="009C182E">
        <w:rPr>
          <w:rFonts w:cs="Segoe UI"/>
          <w:b/>
          <w:bCs/>
          <w:color w:val="000000"/>
          <w:sz w:val="20"/>
          <w:szCs w:val="20"/>
          <w:vertAlign w:val="superscript"/>
        </w:rPr>
        <w:t>32 </w:t>
      </w:r>
      <w:r w:rsidRPr="009C182E">
        <w:rPr>
          <w:rFonts w:cs="Segoe UI"/>
          <w:color w:val="000000"/>
          <w:sz w:val="20"/>
          <w:szCs w:val="20"/>
        </w:rPr>
        <w:t>“We are preaching to you the good news about the promise that was made to our fathers. </w:t>
      </w:r>
      <w:r w:rsidRPr="009C182E">
        <w:rPr>
          <w:rFonts w:cs="Segoe UI"/>
          <w:b/>
          <w:bCs/>
          <w:color w:val="000000"/>
          <w:sz w:val="20"/>
          <w:szCs w:val="20"/>
          <w:vertAlign w:val="superscript"/>
        </w:rPr>
        <w:t>33 </w:t>
      </w:r>
      <w:r w:rsidRPr="009C182E">
        <w:rPr>
          <w:rFonts w:cs="Segoe UI"/>
          <w:color w:val="000000"/>
          <w:sz w:val="20"/>
          <w:szCs w:val="20"/>
        </w:rPr>
        <w:t>God has fulfilled this promise for us, their children, by raising up Jesus. As it is also written in the second Psalm:</w:t>
      </w:r>
    </w:p>
    <w:p w14:paraId="541ACE14" w14:textId="2EB04E39" w:rsidR="009C182E" w:rsidRPr="009C182E" w:rsidRDefault="009C182E" w:rsidP="009C182E">
      <w:pPr>
        <w:shd w:val="clear" w:color="auto" w:fill="FFFFFF"/>
        <w:rPr>
          <w:rFonts w:cs="Segoe UI"/>
          <w:color w:val="000000"/>
          <w:sz w:val="20"/>
          <w:szCs w:val="20"/>
        </w:rPr>
      </w:pPr>
      <w:r w:rsidRPr="009C182E">
        <w:rPr>
          <w:rFonts w:cs="Segoe UI"/>
          <w:color w:val="000000"/>
          <w:sz w:val="20"/>
          <w:szCs w:val="20"/>
        </w:rPr>
        <w:t>You are my Son.</w:t>
      </w:r>
      <w:r w:rsidRPr="009C182E">
        <w:rPr>
          <w:rFonts w:cs="Segoe UI"/>
          <w:color w:val="000000"/>
          <w:sz w:val="20"/>
          <w:szCs w:val="20"/>
        </w:rPr>
        <w:br/>
        <w:t>Today I have begotten you.</w:t>
      </w:r>
    </w:p>
    <w:p w14:paraId="2360BC12" w14:textId="77777777" w:rsidR="009C182E" w:rsidRPr="009C182E" w:rsidRDefault="009C182E" w:rsidP="009C182E">
      <w:pPr>
        <w:shd w:val="clear" w:color="auto" w:fill="FFFFFF"/>
        <w:spacing w:before="240" w:after="100" w:afterAutospacing="1"/>
        <w:rPr>
          <w:rFonts w:cs="Segoe UI"/>
          <w:color w:val="000000"/>
          <w:sz w:val="20"/>
          <w:szCs w:val="20"/>
        </w:rPr>
      </w:pPr>
      <w:r w:rsidRPr="009C182E">
        <w:rPr>
          <w:rFonts w:cs="Segoe UI"/>
          <w:b/>
          <w:bCs/>
          <w:color w:val="000000"/>
          <w:sz w:val="20"/>
          <w:szCs w:val="20"/>
          <w:vertAlign w:val="superscript"/>
        </w:rPr>
        <w:t>34 </w:t>
      </w:r>
      <w:r w:rsidRPr="009C182E">
        <w:rPr>
          <w:rFonts w:cs="Segoe UI"/>
          <w:color w:val="000000"/>
          <w:sz w:val="20"/>
          <w:szCs w:val="20"/>
        </w:rPr>
        <w:t>“That God would raise him from the dead never again to be subject to decay, God said in this way:</w:t>
      </w:r>
    </w:p>
    <w:p w14:paraId="511BBA1B" w14:textId="373DA8F4" w:rsidR="009C182E" w:rsidRPr="009C182E" w:rsidRDefault="009C182E" w:rsidP="009C182E">
      <w:pPr>
        <w:shd w:val="clear" w:color="auto" w:fill="FFFFFF"/>
        <w:rPr>
          <w:rFonts w:cs="Segoe UI"/>
          <w:color w:val="000000"/>
          <w:sz w:val="20"/>
          <w:szCs w:val="20"/>
        </w:rPr>
      </w:pPr>
      <w:r w:rsidRPr="009C182E">
        <w:rPr>
          <w:rFonts w:cs="Segoe UI"/>
          <w:color w:val="000000"/>
          <w:sz w:val="20"/>
          <w:szCs w:val="20"/>
        </w:rPr>
        <w:t>I will give you the holy and sure blessings promised to David.</w:t>
      </w:r>
    </w:p>
    <w:p w14:paraId="2FBF8729" w14:textId="77777777" w:rsidR="009C182E" w:rsidRPr="009C182E" w:rsidRDefault="009C182E" w:rsidP="009C182E">
      <w:pPr>
        <w:shd w:val="clear" w:color="auto" w:fill="FFFFFF"/>
        <w:spacing w:before="240" w:after="100" w:afterAutospacing="1"/>
        <w:rPr>
          <w:rFonts w:cs="Segoe UI"/>
          <w:color w:val="000000"/>
          <w:sz w:val="20"/>
          <w:szCs w:val="20"/>
        </w:rPr>
      </w:pPr>
      <w:r w:rsidRPr="009C182E">
        <w:rPr>
          <w:rFonts w:cs="Segoe UI"/>
          <w:b/>
          <w:bCs/>
          <w:color w:val="000000"/>
          <w:sz w:val="20"/>
          <w:szCs w:val="20"/>
          <w:vertAlign w:val="superscript"/>
        </w:rPr>
        <w:t>35 </w:t>
      </w:r>
      <w:r w:rsidRPr="009C182E">
        <w:rPr>
          <w:rFonts w:cs="Segoe UI"/>
          <w:color w:val="000000"/>
          <w:sz w:val="20"/>
          <w:szCs w:val="20"/>
        </w:rPr>
        <w:t>“Therefore he also says in another place:</w:t>
      </w:r>
    </w:p>
    <w:p w14:paraId="61B0F234" w14:textId="1E928A2C" w:rsidR="009C182E" w:rsidRPr="009C182E" w:rsidRDefault="009C182E" w:rsidP="009C182E">
      <w:pPr>
        <w:shd w:val="clear" w:color="auto" w:fill="FFFFFF"/>
        <w:rPr>
          <w:rFonts w:cs="Segoe UI"/>
          <w:color w:val="000000"/>
          <w:sz w:val="20"/>
          <w:szCs w:val="20"/>
        </w:rPr>
      </w:pPr>
      <w:r w:rsidRPr="009C182E">
        <w:rPr>
          <w:rFonts w:cs="Segoe UI"/>
          <w:color w:val="000000"/>
          <w:sz w:val="20"/>
          <w:szCs w:val="20"/>
        </w:rPr>
        <w:t>You will not let your Holy One see decay.</w:t>
      </w:r>
    </w:p>
    <w:p w14:paraId="5C48AB93" w14:textId="77777777" w:rsidR="009C182E" w:rsidRPr="009C182E" w:rsidRDefault="009C182E" w:rsidP="009C182E">
      <w:pPr>
        <w:shd w:val="clear" w:color="auto" w:fill="FFFFFF"/>
        <w:spacing w:before="240" w:after="100" w:afterAutospacing="1"/>
        <w:rPr>
          <w:rFonts w:cs="Segoe UI"/>
          <w:color w:val="000000"/>
          <w:sz w:val="20"/>
          <w:szCs w:val="20"/>
        </w:rPr>
      </w:pPr>
      <w:r w:rsidRPr="009C182E">
        <w:rPr>
          <w:rFonts w:cs="Segoe UI"/>
          <w:b/>
          <w:bCs/>
          <w:color w:val="000000"/>
          <w:sz w:val="20"/>
          <w:szCs w:val="20"/>
          <w:vertAlign w:val="superscript"/>
        </w:rPr>
        <w:t>36 </w:t>
      </w:r>
      <w:r w:rsidRPr="009C182E">
        <w:rPr>
          <w:rFonts w:cs="Segoe UI"/>
          <w:color w:val="000000"/>
          <w:sz w:val="20"/>
          <w:szCs w:val="20"/>
        </w:rPr>
        <w:t>“For David, after he had served God’s purpose in his own generation, fell asleep, was laid to rest with his fathers, and saw decay. </w:t>
      </w:r>
      <w:r w:rsidRPr="009C182E">
        <w:rPr>
          <w:rFonts w:cs="Segoe UI"/>
          <w:b/>
          <w:bCs/>
          <w:color w:val="000000"/>
          <w:sz w:val="20"/>
          <w:szCs w:val="20"/>
          <w:vertAlign w:val="superscript"/>
        </w:rPr>
        <w:t>37 </w:t>
      </w:r>
      <w:r w:rsidRPr="009C182E">
        <w:rPr>
          <w:rFonts w:cs="Segoe UI"/>
          <w:color w:val="000000"/>
          <w:sz w:val="20"/>
          <w:szCs w:val="20"/>
        </w:rPr>
        <w:t>But the One God raised did not see decay.</w:t>
      </w:r>
    </w:p>
    <w:p w14:paraId="6AEB1BD0" w14:textId="5DC7B72B" w:rsidR="009C182E" w:rsidRPr="009C182E" w:rsidRDefault="009C182E" w:rsidP="009C182E">
      <w:pPr>
        <w:shd w:val="clear" w:color="auto" w:fill="FFFFFF"/>
        <w:spacing w:before="100" w:beforeAutospacing="1" w:after="100" w:afterAutospacing="1"/>
        <w:rPr>
          <w:rFonts w:cs="Segoe UI"/>
          <w:color w:val="000000"/>
          <w:sz w:val="20"/>
          <w:szCs w:val="20"/>
        </w:rPr>
      </w:pPr>
      <w:r w:rsidRPr="009C182E">
        <w:rPr>
          <w:rFonts w:cs="Segoe UI"/>
          <w:b/>
          <w:bCs/>
          <w:color w:val="000000"/>
          <w:sz w:val="20"/>
          <w:szCs w:val="20"/>
          <w:vertAlign w:val="superscript"/>
        </w:rPr>
        <w:t>38 </w:t>
      </w:r>
      <w:r w:rsidRPr="009C182E">
        <w:rPr>
          <w:rFonts w:cs="Segoe UI"/>
          <w:color w:val="000000"/>
          <w:sz w:val="20"/>
          <w:szCs w:val="20"/>
        </w:rPr>
        <w:t>“So, gentlemen, brothers, let it be known to you that through this Jesus forgiveness of sins is being proclaimed to you, also forgiveness from everything from which you could not be justified through the law of Moses. </w:t>
      </w:r>
      <w:r w:rsidRPr="009C182E">
        <w:rPr>
          <w:rFonts w:cs="Segoe UI"/>
          <w:b/>
          <w:bCs/>
          <w:color w:val="000000"/>
          <w:sz w:val="20"/>
          <w:szCs w:val="20"/>
          <w:vertAlign w:val="superscript"/>
        </w:rPr>
        <w:t>39 </w:t>
      </w:r>
      <w:r w:rsidRPr="009C182E">
        <w:rPr>
          <w:rFonts w:cs="Segoe UI"/>
          <w:color w:val="000000"/>
          <w:sz w:val="20"/>
          <w:szCs w:val="20"/>
        </w:rPr>
        <w:t>In this Jesus, everyone who believes is justified.</w:t>
      </w:r>
      <w:r w:rsidRPr="009C182E">
        <w:rPr>
          <w:rFonts w:cs="Segoe UI"/>
          <w:color w:val="000000"/>
          <w:sz w:val="20"/>
          <w:szCs w:val="20"/>
        </w:rPr>
        <w:t>”</w:t>
      </w:r>
    </w:p>
    <w:p w14:paraId="4F57BDD4" w14:textId="62480A3E"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r>
    </w:p>
    <w:p w14:paraId="47B29CA8" w14:textId="77777777" w:rsidR="009C182E" w:rsidRPr="009C182E" w:rsidRDefault="009C182E" w:rsidP="009C182E">
      <w:pPr>
        <w:keepNext/>
        <w:tabs>
          <w:tab w:val="right" w:pos="7200"/>
        </w:tabs>
        <w:spacing w:before="360" w:after="200"/>
        <w:rPr>
          <w:rFonts w:ascii="Candara" w:hAnsi="Candara"/>
          <w:b/>
          <w:bCs/>
          <w:color w:val="000000"/>
          <w:sz w:val="26"/>
          <w:szCs w:val="26"/>
        </w:rPr>
      </w:pPr>
      <w:r w:rsidRPr="009C182E">
        <w:rPr>
          <w:rFonts w:ascii="Candara" w:hAnsi="Candara"/>
          <w:b/>
          <w:bCs/>
          <w:color w:val="000000"/>
          <w:sz w:val="26"/>
          <w:szCs w:val="26"/>
        </w:rPr>
        <w:t>23F My Shepherd Will Supply My Need</w:t>
      </w:r>
      <w:r w:rsidRPr="009C182E">
        <w:rPr>
          <w:rFonts w:ascii="Candara" w:hAnsi="Candara"/>
          <w:b/>
          <w:bCs/>
          <w:color w:val="000000"/>
          <w:sz w:val="26"/>
          <w:szCs w:val="26"/>
        </w:rPr>
        <w:tab/>
      </w:r>
      <w:r w:rsidRPr="009C182E">
        <w:rPr>
          <w:rFonts w:ascii="Candara" w:hAnsi="Candara"/>
          <w:i/>
          <w:iCs/>
          <w:color w:val="000000"/>
          <w:sz w:val="20"/>
          <w:szCs w:val="20"/>
        </w:rPr>
        <w:t>Psalm 23F</w:t>
      </w:r>
    </w:p>
    <w:p w14:paraId="2A30BFFC"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4DE82D60" wp14:editId="5F21A11A">
            <wp:extent cx="4572000" cy="845820"/>
            <wp:effectExtent l="0" t="0" r="0" b="0"/>
            <wp:docPr id="11" name="Picture 11" descr="https://builder.christianworship.com/static-assets/composite/print/PL49CaHbO8QEXtbBQd8EEre247GF1Z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L49CaHbO8QEXtbBQd8EEre247GF1ZG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2B41F00E"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282E4B7F" wp14:editId="131313F1">
            <wp:extent cx="4572000" cy="952500"/>
            <wp:effectExtent l="0" t="0" r="0" b="0"/>
            <wp:docPr id="12" name="Picture 12" descr="https://builder.christianworship.com/static-assets/composite/print/vl5Kz7cbZVRzQk4BtO3DUgI6hBI7o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vl5Kz7cbZVRzQk4BtO3DUgI6hBI7opI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BA303D5"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5DF0BEFE" wp14:editId="77DC0A2F">
            <wp:extent cx="4572000" cy="952500"/>
            <wp:effectExtent l="0" t="0" r="0" b="0"/>
            <wp:docPr id="13" name="Picture 13" descr="https://builder.christianworship.com/static-assets/composite/print/5NcweJfXvpnY1FICv7RrRx3AKnB8oj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5NcweJfXvpnY1FICv7RrRx3AKnB8ojL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7D6C570"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4F7FAD33" wp14:editId="70246EBE">
            <wp:extent cx="4572000" cy="929640"/>
            <wp:effectExtent l="0" t="0" r="0" b="3810"/>
            <wp:docPr id="24" name="Picture 24" descr="https://builder.christianworship.com/static-assets/composite/print/s1fp_NDQtIVEhQskcDiJgqItRrWTs1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s1fp_NDQtIVEhQskcDiJgqItRrWTs1x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65614954"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40B95A79" wp14:editId="21D099B8">
            <wp:extent cx="4572000" cy="967740"/>
            <wp:effectExtent l="0" t="0" r="0" b="3810"/>
            <wp:docPr id="9" name="Picture 9" descr="https://builder.christianworship.com/static-assets/composite/print/ZuAvvtvN60JgPc46iXWZyHjv9fTedQ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ZuAvvtvN60JgPc46iXWZyHjv9fTedQc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0470E14"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C182E">
        <w:rPr>
          <w:rFonts w:ascii="Constantia" w:hAnsi="Constantia"/>
          <w:noProof/>
          <w:color w:val="000000"/>
          <w:sz w:val="21"/>
          <w:szCs w:val="21"/>
        </w:rPr>
        <w:drawing>
          <wp:inline distT="0" distB="0" distL="0" distR="0" wp14:anchorId="5AA5DF70" wp14:editId="2879C35A">
            <wp:extent cx="4572000" cy="952500"/>
            <wp:effectExtent l="0" t="0" r="0" b="0"/>
            <wp:docPr id="10" name="Picture 10" descr="https://builder.christianworship.com/static-assets/composite/print/~ESJ8cLKeEf6Xp48~jERDUizEINt9d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ESJ8cLKeEf6Xp48~jERDUizEINt9dX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8257EFF" w14:textId="77777777" w:rsid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20F40B0E" w14:textId="1A429A48"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Text: Isaac Watts, alt.</w:t>
      </w:r>
    </w:p>
    <w:p w14:paraId="4D58E03E"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Tune: Southern Harmony, 1835, ed. William Walker</w:t>
      </w:r>
    </w:p>
    <w:p w14:paraId="659F814A"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9C182E">
        <w:rPr>
          <w:rFonts w:ascii="Candara" w:hAnsi="Candara"/>
          <w:color w:val="000000"/>
          <w:sz w:val="12"/>
          <w:szCs w:val="12"/>
        </w:rPr>
        <w:t>Text and tune: Public domain</w:t>
      </w:r>
    </w:p>
    <w:p w14:paraId="65E4CB35" w14:textId="6B5BC889" w:rsidR="002542F5" w:rsidRPr="002542F5" w:rsidRDefault="002542F5" w:rsidP="00D45591">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5C40C07A" w14:textId="663797B1"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390423">
        <w:rPr>
          <w:rFonts w:eastAsia="Calibri" w:cs="Arial"/>
          <w:b/>
          <w:bCs/>
          <w:sz w:val="22"/>
          <w:szCs w:val="22"/>
        </w:rPr>
        <w:t>Revelation 7:9-17</w:t>
      </w:r>
    </w:p>
    <w:p w14:paraId="5C5B7D18" w14:textId="77777777" w:rsidR="00390423" w:rsidRPr="00390423" w:rsidRDefault="00390423" w:rsidP="00390423">
      <w:pPr>
        <w:pStyle w:val="NormalWeb"/>
        <w:shd w:val="clear" w:color="auto" w:fill="FFFFFF"/>
        <w:rPr>
          <w:rFonts w:ascii="Palatino Linotype" w:hAnsi="Palatino Linotype" w:cs="Segoe UI"/>
          <w:color w:val="000000"/>
          <w:sz w:val="20"/>
          <w:szCs w:val="20"/>
        </w:rPr>
      </w:pPr>
      <w:r w:rsidRPr="00390423">
        <w:rPr>
          <w:rStyle w:val="text"/>
          <w:rFonts w:ascii="Palatino Linotype" w:hAnsi="Palatino Linotype" w:cs="Segoe UI"/>
          <w:b/>
          <w:bCs/>
          <w:color w:val="000000"/>
          <w:sz w:val="20"/>
          <w:szCs w:val="20"/>
          <w:vertAlign w:val="superscript"/>
        </w:rPr>
        <w:t>9 </w:t>
      </w:r>
      <w:r w:rsidRPr="00390423">
        <w:rPr>
          <w:rStyle w:val="text"/>
          <w:rFonts w:ascii="Palatino Linotype" w:hAnsi="Palatino Linotype" w:cs="Segoe UI"/>
          <w:color w:val="000000"/>
          <w:sz w:val="20"/>
          <w:szCs w:val="20"/>
        </w:rPr>
        <w:t>After these things I looked, and there was a great multitude that no one could count, from every nation, tribe, people, and language, standing in front of the throne and of the Lamb, clothed with white robes, and with palm branches in their hands. </w:t>
      </w:r>
      <w:r w:rsidRPr="00390423">
        <w:rPr>
          <w:rStyle w:val="text"/>
          <w:rFonts w:ascii="Palatino Linotype" w:hAnsi="Palatino Linotype" w:cs="Segoe UI"/>
          <w:b/>
          <w:bCs/>
          <w:color w:val="000000"/>
          <w:sz w:val="20"/>
          <w:szCs w:val="20"/>
          <w:vertAlign w:val="superscript"/>
        </w:rPr>
        <w:t>10 </w:t>
      </w:r>
      <w:r w:rsidRPr="00390423">
        <w:rPr>
          <w:rStyle w:val="text"/>
          <w:rFonts w:ascii="Palatino Linotype" w:hAnsi="Palatino Linotype" w:cs="Segoe UI"/>
          <w:color w:val="000000"/>
          <w:sz w:val="20"/>
          <w:szCs w:val="20"/>
        </w:rPr>
        <w:t>They called out with a loud voice and said:</w:t>
      </w:r>
    </w:p>
    <w:p w14:paraId="3CDAE958" w14:textId="77777777" w:rsidR="00390423" w:rsidRPr="00390423" w:rsidRDefault="00390423" w:rsidP="00390423">
      <w:pPr>
        <w:pStyle w:val="line"/>
        <w:shd w:val="clear" w:color="auto" w:fill="FFFFFF"/>
        <w:spacing w:before="0" w:beforeAutospacing="0" w:after="0" w:afterAutospacing="0"/>
        <w:jc w:val="center"/>
        <w:rPr>
          <w:rFonts w:ascii="Palatino Linotype" w:hAnsi="Palatino Linotype" w:cs="Segoe UI"/>
          <w:color w:val="000000"/>
          <w:sz w:val="20"/>
          <w:szCs w:val="20"/>
        </w:rPr>
      </w:pPr>
      <w:r w:rsidRPr="00390423">
        <w:rPr>
          <w:rStyle w:val="text"/>
          <w:rFonts w:ascii="Palatino Linotype" w:hAnsi="Palatino Linotype" w:cs="Segoe UI"/>
          <w:color w:val="000000"/>
          <w:sz w:val="20"/>
          <w:szCs w:val="20"/>
        </w:rPr>
        <w:t>Salvation comes from our God, who sits on the throne, and from</w:t>
      </w:r>
      <w:r w:rsidRPr="00390423">
        <w:rPr>
          <w:rFonts w:ascii="Palatino Linotype" w:hAnsi="Palatino Linotype" w:cs="Segoe UI"/>
          <w:color w:val="000000"/>
          <w:sz w:val="20"/>
          <w:szCs w:val="20"/>
        </w:rPr>
        <w:br/>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the Lamb.</w:t>
      </w:r>
    </w:p>
    <w:p w14:paraId="3536B6D3" w14:textId="77777777" w:rsidR="00390423" w:rsidRPr="00390423" w:rsidRDefault="00390423" w:rsidP="00390423">
      <w:pPr>
        <w:pStyle w:val="top-1"/>
        <w:shd w:val="clear" w:color="auto" w:fill="FFFFFF"/>
        <w:spacing w:before="240" w:beforeAutospacing="0"/>
        <w:rPr>
          <w:rFonts w:ascii="Palatino Linotype" w:hAnsi="Palatino Linotype" w:cs="Segoe UI"/>
          <w:color w:val="000000"/>
          <w:sz w:val="20"/>
          <w:szCs w:val="20"/>
        </w:rPr>
      </w:pPr>
      <w:r w:rsidRPr="00390423">
        <w:rPr>
          <w:rStyle w:val="text"/>
          <w:rFonts w:ascii="Palatino Linotype" w:hAnsi="Palatino Linotype" w:cs="Segoe UI"/>
          <w:b/>
          <w:bCs/>
          <w:color w:val="000000"/>
          <w:sz w:val="20"/>
          <w:szCs w:val="20"/>
          <w:vertAlign w:val="superscript"/>
        </w:rPr>
        <w:t>11 </w:t>
      </w:r>
      <w:r w:rsidRPr="00390423">
        <w:rPr>
          <w:rStyle w:val="text"/>
          <w:rFonts w:ascii="Palatino Linotype" w:hAnsi="Palatino Linotype" w:cs="Segoe UI"/>
          <w:color w:val="000000"/>
          <w:sz w:val="20"/>
          <w:szCs w:val="20"/>
        </w:rPr>
        <w:t>All the angels stood around the throne, the elders, and the four living creatures. They fell on their faces before the throne and worshipped God, </w:t>
      </w:r>
      <w:r w:rsidRPr="00390423">
        <w:rPr>
          <w:rStyle w:val="text"/>
          <w:rFonts w:ascii="Palatino Linotype" w:hAnsi="Palatino Linotype" w:cs="Segoe UI"/>
          <w:b/>
          <w:bCs/>
          <w:color w:val="000000"/>
          <w:sz w:val="20"/>
          <w:szCs w:val="20"/>
          <w:vertAlign w:val="superscript"/>
        </w:rPr>
        <w:t>12 </w:t>
      </w:r>
      <w:r w:rsidRPr="00390423">
        <w:rPr>
          <w:rStyle w:val="text"/>
          <w:rFonts w:ascii="Palatino Linotype" w:hAnsi="Palatino Linotype" w:cs="Segoe UI"/>
          <w:color w:val="000000"/>
          <w:sz w:val="20"/>
          <w:szCs w:val="20"/>
        </w:rPr>
        <w:t>saying:</w:t>
      </w:r>
    </w:p>
    <w:p w14:paraId="0F109F09" w14:textId="77777777" w:rsidR="00390423" w:rsidRPr="00390423" w:rsidRDefault="00390423" w:rsidP="00390423">
      <w:pPr>
        <w:pStyle w:val="line"/>
        <w:shd w:val="clear" w:color="auto" w:fill="FFFFFF"/>
        <w:spacing w:before="0" w:beforeAutospacing="0" w:after="0" w:afterAutospacing="0"/>
        <w:jc w:val="center"/>
        <w:rPr>
          <w:rFonts w:ascii="Palatino Linotype" w:hAnsi="Palatino Linotype" w:cs="Segoe UI"/>
          <w:color w:val="000000"/>
          <w:sz w:val="20"/>
          <w:szCs w:val="20"/>
        </w:rPr>
      </w:pPr>
      <w:r w:rsidRPr="00390423">
        <w:rPr>
          <w:rStyle w:val="indent-3-breaks"/>
          <w:rFonts w:ascii="Palatino Linotype" w:hAnsi="Palatino Linotype" w:cs="Segoe UI"/>
          <w:color w:val="000000"/>
          <w:sz w:val="20"/>
          <w:szCs w:val="20"/>
        </w:rPr>
        <w:t>            </w:t>
      </w:r>
      <w:r w:rsidRPr="00390423">
        <w:rPr>
          <w:rStyle w:val="text"/>
          <w:rFonts w:ascii="Palatino Linotype" w:hAnsi="Palatino Linotype" w:cs="Segoe UI"/>
          <w:color w:val="000000"/>
          <w:sz w:val="20"/>
          <w:szCs w:val="20"/>
        </w:rPr>
        <w:t>Amen. Blessing and glory and wisdom and thanks and honor and</w:t>
      </w:r>
      <w:r w:rsidRPr="00390423">
        <w:rPr>
          <w:rFonts w:ascii="Palatino Linotype" w:hAnsi="Palatino Linotype" w:cs="Segoe UI"/>
          <w:color w:val="000000"/>
          <w:sz w:val="20"/>
          <w:szCs w:val="20"/>
        </w:rPr>
        <w:br/>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power and might belong to our God forever and ever. Amen.</w:t>
      </w:r>
    </w:p>
    <w:p w14:paraId="0BB1E2B5" w14:textId="77777777" w:rsidR="00390423" w:rsidRPr="00390423" w:rsidRDefault="00390423" w:rsidP="00390423">
      <w:pPr>
        <w:pStyle w:val="top-1"/>
        <w:shd w:val="clear" w:color="auto" w:fill="FFFFFF"/>
        <w:spacing w:before="240" w:beforeAutospacing="0"/>
        <w:rPr>
          <w:rFonts w:ascii="Palatino Linotype" w:hAnsi="Palatino Linotype" w:cs="Segoe UI"/>
          <w:color w:val="000000"/>
          <w:sz w:val="20"/>
          <w:szCs w:val="20"/>
        </w:rPr>
      </w:pPr>
      <w:r w:rsidRPr="00390423">
        <w:rPr>
          <w:rStyle w:val="text"/>
          <w:rFonts w:ascii="Palatino Linotype" w:hAnsi="Palatino Linotype" w:cs="Segoe UI"/>
          <w:b/>
          <w:bCs/>
          <w:color w:val="000000"/>
          <w:sz w:val="20"/>
          <w:szCs w:val="20"/>
          <w:vertAlign w:val="superscript"/>
        </w:rPr>
        <w:t>13 </w:t>
      </w:r>
      <w:r w:rsidRPr="00390423">
        <w:rPr>
          <w:rStyle w:val="text"/>
          <w:rFonts w:ascii="Palatino Linotype" w:hAnsi="Palatino Linotype" w:cs="Segoe UI"/>
          <w:color w:val="000000"/>
          <w:sz w:val="20"/>
          <w:szCs w:val="20"/>
        </w:rPr>
        <w:t>One of the elders spoke to me and said, “These people dressed in white robes, who are they and where did they come from?”</w:t>
      </w:r>
    </w:p>
    <w:p w14:paraId="4252E357" w14:textId="77777777" w:rsidR="00390423" w:rsidRPr="00390423" w:rsidRDefault="00390423" w:rsidP="00390423">
      <w:pPr>
        <w:pStyle w:val="NormalWeb"/>
        <w:shd w:val="clear" w:color="auto" w:fill="FFFFFF"/>
        <w:rPr>
          <w:rFonts w:ascii="Palatino Linotype" w:hAnsi="Palatino Linotype" w:cs="Segoe UI"/>
          <w:color w:val="000000"/>
          <w:sz w:val="20"/>
          <w:szCs w:val="20"/>
        </w:rPr>
      </w:pPr>
      <w:r w:rsidRPr="00390423">
        <w:rPr>
          <w:rStyle w:val="text"/>
          <w:rFonts w:ascii="Palatino Linotype" w:hAnsi="Palatino Linotype" w:cs="Segoe UI"/>
          <w:color w:val="000000"/>
          <w:sz w:val="20"/>
          <w:szCs w:val="20"/>
        </w:rPr>
        <w:t>And I answered him, “Sir, you know.”</w:t>
      </w:r>
    </w:p>
    <w:p w14:paraId="00E8532E" w14:textId="77777777" w:rsidR="00390423" w:rsidRPr="00390423" w:rsidRDefault="00390423" w:rsidP="00390423">
      <w:pPr>
        <w:pStyle w:val="NormalWeb"/>
        <w:shd w:val="clear" w:color="auto" w:fill="FFFFFF"/>
        <w:rPr>
          <w:rFonts w:ascii="Palatino Linotype" w:hAnsi="Palatino Linotype" w:cs="Segoe UI"/>
          <w:color w:val="000000"/>
          <w:sz w:val="20"/>
          <w:szCs w:val="20"/>
        </w:rPr>
      </w:pPr>
      <w:r w:rsidRPr="00390423">
        <w:rPr>
          <w:rStyle w:val="text"/>
          <w:rFonts w:ascii="Palatino Linotype" w:hAnsi="Palatino Linotype" w:cs="Segoe UI"/>
          <w:b/>
          <w:bCs/>
          <w:color w:val="000000"/>
          <w:sz w:val="20"/>
          <w:szCs w:val="20"/>
          <w:vertAlign w:val="superscript"/>
        </w:rPr>
        <w:t>14 </w:t>
      </w:r>
      <w:r w:rsidRPr="00390423">
        <w:rPr>
          <w:rStyle w:val="text"/>
          <w:rFonts w:ascii="Palatino Linotype" w:hAnsi="Palatino Linotype" w:cs="Segoe UI"/>
          <w:color w:val="000000"/>
          <w:sz w:val="20"/>
          <w:szCs w:val="20"/>
        </w:rPr>
        <w:t>And he said to me:</w:t>
      </w:r>
    </w:p>
    <w:p w14:paraId="6BCBC5A1" w14:textId="77777777" w:rsidR="00390423" w:rsidRPr="00390423" w:rsidRDefault="00390423" w:rsidP="00390423">
      <w:pPr>
        <w:pStyle w:val="line"/>
        <w:shd w:val="clear" w:color="auto" w:fill="FFFFFF"/>
        <w:spacing w:before="0" w:beforeAutospacing="0" w:after="0" w:afterAutospacing="0"/>
        <w:jc w:val="center"/>
        <w:rPr>
          <w:rFonts w:ascii="Palatino Linotype" w:hAnsi="Palatino Linotype" w:cs="Segoe UI"/>
          <w:color w:val="000000"/>
          <w:sz w:val="20"/>
          <w:szCs w:val="20"/>
        </w:rPr>
      </w:pPr>
      <w:r w:rsidRPr="00390423">
        <w:rPr>
          <w:rStyle w:val="text"/>
          <w:rFonts w:ascii="Palatino Linotype" w:hAnsi="Palatino Linotype" w:cs="Segoe UI"/>
          <w:color w:val="000000"/>
          <w:sz w:val="20"/>
          <w:szCs w:val="20"/>
        </w:rPr>
        <w:t>These are the ones who are coming out of the great tribulation.</w:t>
      </w:r>
      <w:r w:rsidRPr="00390423">
        <w:rPr>
          <w:rFonts w:ascii="Palatino Linotype" w:hAnsi="Palatino Linotype" w:cs="Segoe UI"/>
          <w:color w:val="000000"/>
          <w:sz w:val="20"/>
          <w:szCs w:val="20"/>
        </w:rPr>
        <w:br/>
      </w:r>
      <w:r w:rsidRPr="00390423">
        <w:rPr>
          <w:rStyle w:val="text"/>
          <w:rFonts w:ascii="Palatino Linotype" w:hAnsi="Palatino Linotype" w:cs="Segoe UI"/>
          <w:color w:val="000000"/>
          <w:sz w:val="20"/>
          <w:szCs w:val="20"/>
        </w:rPr>
        <w:t>They have washed their robes and made them white in the blood of</w:t>
      </w:r>
      <w:r w:rsidRPr="00390423">
        <w:rPr>
          <w:rFonts w:ascii="Palatino Linotype" w:hAnsi="Palatino Linotype" w:cs="Segoe UI"/>
          <w:color w:val="000000"/>
          <w:sz w:val="20"/>
          <w:szCs w:val="20"/>
        </w:rPr>
        <w:br/>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the Lamb.</w:t>
      </w:r>
      <w:r w:rsidRPr="00390423">
        <w:rPr>
          <w:rFonts w:ascii="Palatino Linotype" w:hAnsi="Palatino Linotype" w:cs="Segoe UI"/>
          <w:color w:val="000000"/>
          <w:sz w:val="20"/>
          <w:szCs w:val="20"/>
        </w:rPr>
        <w:br/>
      </w:r>
      <w:r w:rsidRPr="00390423">
        <w:rPr>
          <w:rStyle w:val="text"/>
          <w:rFonts w:ascii="Palatino Linotype" w:hAnsi="Palatino Linotype" w:cs="Segoe UI"/>
          <w:b/>
          <w:bCs/>
          <w:color w:val="000000"/>
          <w:sz w:val="20"/>
          <w:szCs w:val="20"/>
          <w:vertAlign w:val="superscript"/>
        </w:rPr>
        <w:t>15 </w:t>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Because of this they are in front of the throne of God,</w:t>
      </w:r>
      <w:r w:rsidRPr="00390423">
        <w:rPr>
          <w:rFonts w:ascii="Palatino Linotype" w:hAnsi="Palatino Linotype" w:cs="Segoe UI"/>
          <w:color w:val="000000"/>
          <w:sz w:val="20"/>
          <w:szCs w:val="20"/>
        </w:rPr>
        <w:br/>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and they serve him day and night in his temple.</w:t>
      </w:r>
      <w:r w:rsidRPr="00390423">
        <w:rPr>
          <w:rFonts w:ascii="Palatino Linotype" w:hAnsi="Palatino Linotype" w:cs="Segoe UI"/>
          <w:color w:val="000000"/>
          <w:sz w:val="20"/>
          <w:szCs w:val="20"/>
        </w:rPr>
        <w:br/>
      </w:r>
      <w:r w:rsidRPr="00390423">
        <w:rPr>
          <w:rStyle w:val="text"/>
          <w:rFonts w:ascii="Palatino Linotype" w:hAnsi="Palatino Linotype" w:cs="Segoe UI"/>
          <w:color w:val="000000"/>
          <w:sz w:val="20"/>
          <w:szCs w:val="20"/>
        </w:rPr>
        <w:t>He who sits on the throne will spread his tent over them.</w:t>
      </w:r>
      <w:r w:rsidRPr="00390423">
        <w:rPr>
          <w:rFonts w:ascii="Palatino Linotype" w:hAnsi="Palatino Linotype" w:cs="Segoe UI"/>
          <w:color w:val="000000"/>
          <w:sz w:val="20"/>
          <w:szCs w:val="20"/>
        </w:rPr>
        <w:br/>
      </w:r>
      <w:r w:rsidRPr="00390423">
        <w:rPr>
          <w:rStyle w:val="text"/>
          <w:rFonts w:ascii="Palatino Linotype" w:hAnsi="Palatino Linotype" w:cs="Segoe UI"/>
          <w:b/>
          <w:bCs/>
          <w:color w:val="000000"/>
          <w:sz w:val="20"/>
          <w:szCs w:val="20"/>
          <w:vertAlign w:val="superscript"/>
        </w:rPr>
        <w:t>16 </w:t>
      </w:r>
      <w:r w:rsidRPr="00390423">
        <w:rPr>
          <w:rStyle w:val="text"/>
          <w:rFonts w:ascii="Palatino Linotype" w:hAnsi="Palatino Linotype" w:cs="Segoe UI"/>
          <w:color w:val="000000"/>
          <w:sz w:val="20"/>
          <w:szCs w:val="20"/>
        </w:rPr>
        <w:t>They will never be hungry or thirsty ever again.</w:t>
      </w:r>
      <w:r w:rsidRPr="00390423">
        <w:rPr>
          <w:rFonts w:ascii="Palatino Linotype" w:hAnsi="Palatino Linotype" w:cs="Segoe UI"/>
          <w:color w:val="000000"/>
          <w:sz w:val="20"/>
          <w:szCs w:val="20"/>
        </w:rPr>
        <w:br/>
      </w:r>
      <w:r w:rsidRPr="00390423">
        <w:rPr>
          <w:rStyle w:val="text"/>
          <w:rFonts w:ascii="Palatino Linotype" w:hAnsi="Palatino Linotype" w:cs="Segoe UI"/>
          <w:color w:val="000000"/>
          <w:sz w:val="20"/>
          <w:szCs w:val="20"/>
        </w:rPr>
        <w:t>The sun will never beat upon them, nor will any scorching heat,</w:t>
      </w:r>
      <w:r w:rsidRPr="00390423">
        <w:rPr>
          <w:rFonts w:ascii="Palatino Linotype" w:hAnsi="Palatino Linotype" w:cs="Segoe UI"/>
          <w:color w:val="000000"/>
          <w:sz w:val="20"/>
          <w:szCs w:val="20"/>
        </w:rPr>
        <w:br/>
      </w:r>
      <w:r w:rsidRPr="00390423">
        <w:rPr>
          <w:rStyle w:val="text"/>
          <w:rFonts w:ascii="Palatino Linotype" w:hAnsi="Palatino Linotype" w:cs="Segoe UI"/>
          <w:b/>
          <w:bCs/>
          <w:color w:val="000000"/>
          <w:sz w:val="20"/>
          <w:szCs w:val="20"/>
          <w:vertAlign w:val="superscript"/>
        </w:rPr>
        <w:t>17 </w:t>
      </w:r>
      <w:r w:rsidRPr="00390423">
        <w:rPr>
          <w:rStyle w:val="indent-1-breaks"/>
          <w:rFonts w:ascii="Palatino Linotype" w:hAnsi="Palatino Linotype" w:cs="Courier New"/>
          <w:color w:val="000000"/>
          <w:sz w:val="20"/>
          <w:szCs w:val="20"/>
        </w:rPr>
        <w:t>    </w:t>
      </w:r>
      <w:r w:rsidRPr="00390423">
        <w:rPr>
          <w:rStyle w:val="text"/>
          <w:rFonts w:ascii="Palatino Linotype" w:hAnsi="Palatino Linotype" w:cs="Segoe UI"/>
          <w:color w:val="000000"/>
          <w:sz w:val="20"/>
          <w:szCs w:val="20"/>
        </w:rPr>
        <w:t>for the Lamb at the center of the throne will be their shepherd.</w:t>
      </w:r>
      <w:r w:rsidRPr="00390423">
        <w:rPr>
          <w:rFonts w:ascii="Palatino Linotype" w:hAnsi="Palatino Linotype" w:cs="Segoe UI"/>
          <w:color w:val="000000"/>
          <w:sz w:val="20"/>
          <w:szCs w:val="20"/>
        </w:rPr>
        <w:br/>
      </w:r>
      <w:r w:rsidRPr="00390423">
        <w:rPr>
          <w:rStyle w:val="text"/>
          <w:rFonts w:ascii="Palatino Linotype" w:hAnsi="Palatino Linotype" w:cs="Segoe UI"/>
          <w:color w:val="000000"/>
          <w:sz w:val="20"/>
          <w:szCs w:val="20"/>
        </w:rPr>
        <w:t>He will lead them to springs of living water.</w:t>
      </w:r>
      <w:r w:rsidRPr="00390423">
        <w:rPr>
          <w:rFonts w:ascii="Palatino Linotype" w:hAnsi="Palatino Linotype" w:cs="Segoe UI"/>
          <w:color w:val="000000"/>
          <w:sz w:val="20"/>
          <w:szCs w:val="20"/>
        </w:rPr>
        <w:br/>
      </w:r>
      <w:r w:rsidRPr="00390423">
        <w:rPr>
          <w:rStyle w:val="text"/>
          <w:rFonts w:ascii="Palatino Linotype" w:hAnsi="Palatino Linotype" w:cs="Segoe UI"/>
          <w:color w:val="000000"/>
          <w:sz w:val="20"/>
          <w:szCs w:val="20"/>
        </w:rPr>
        <w:t>And God will wipe away every tear from their eyes.</w:t>
      </w:r>
    </w:p>
    <w:p w14:paraId="31867371" w14:textId="0204E403" w:rsidR="00443ACA" w:rsidRDefault="00443ACA">
      <w:pPr>
        <w:pStyle w:val="Heading"/>
        <w:rPr>
          <w:color w:val="auto"/>
          <w:sz w:val="22"/>
          <w:szCs w:val="22"/>
        </w:rPr>
      </w:pPr>
    </w:p>
    <w:p w14:paraId="44D259E7" w14:textId="77777777" w:rsidR="001B643E" w:rsidRDefault="001B643E" w:rsidP="001B643E">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690255E8" w14:textId="6FF86709" w:rsidR="00443ACA" w:rsidRDefault="00443ACA" w:rsidP="0014095E">
      <w:pPr>
        <w:pStyle w:val="Heading"/>
        <w:rPr>
          <w:sz w:val="22"/>
          <w:szCs w:val="22"/>
        </w:rPr>
      </w:pPr>
    </w:p>
    <w:p w14:paraId="2795C779" w14:textId="77777777" w:rsidR="00390423" w:rsidRDefault="00390423" w:rsidP="0014095E">
      <w:pPr>
        <w:pStyle w:val="Heading"/>
        <w:rPr>
          <w:sz w:val="22"/>
          <w:szCs w:val="22"/>
        </w:rPr>
      </w:pPr>
    </w:p>
    <w:p w14:paraId="69EF2428" w14:textId="4CED124B" w:rsidR="00F034AB" w:rsidRDefault="00F034AB" w:rsidP="00F034AB">
      <w:pPr>
        <w:pStyle w:val="Heading"/>
        <w:rPr>
          <w:color w:val="auto"/>
          <w:sz w:val="22"/>
          <w:szCs w:val="22"/>
        </w:rPr>
      </w:pPr>
      <w:r w:rsidRPr="008027EF">
        <w:rPr>
          <w:color w:val="auto"/>
          <w:sz w:val="22"/>
          <w:szCs w:val="22"/>
        </w:rPr>
        <w:lastRenderedPageBreak/>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4450903E" w14:textId="77777777" w:rsidR="001B643E" w:rsidRDefault="001B643E" w:rsidP="0014095E">
      <w:pPr>
        <w:pStyle w:val="Heading"/>
        <w:rPr>
          <w:sz w:val="22"/>
          <w:szCs w:val="22"/>
        </w:rPr>
      </w:pPr>
    </w:p>
    <w:p w14:paraId="03C49924" w14:textId="54CFD5F9" w:rsidR="0014095E" w:rsidRPr="0014095E" w:rsidRDefault="00D604F5" w:rsidP="0014095E">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390423">
        <w:rPr>
          <w:rFonts w:eastAsia="Calibri"/>
          <w:sz w:val="22"/>
          <w:szCs w:val="22"/>
        </w:rPr>
        <w:t>JOHN 10:22-30</w:t>
      </w:r>
    </w:p>
    <w:p w14:paraId="67A7BBDC" w14:textId="27673EA4"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390423">
        <w:rPr>
          <w:sz w:val="20"/>
          <w:szCs w:val="20"/>
        </w:rPr>
        <w:t>John</w:t>
      </w:r>
      <w:r w:rsidR="00362926">
        <w:rPr>
          <w:sz w:val="20"/>
          <w:szCs w:val="20"/>
        </w:rPr>
        <w:t xml:space="preserve"> chapter </w:t>
      </w:r>
      <w:r w:rsidR="00D45591">
        <w:rPr>
          <w:sz w:val="20"/>
          <w:szCs w:val="20"/>
        </w:rPr>
        <w:t>1</w:t>
      </w:r>
      <w:r w:rsidR="00390423">
        <w:rPr>
          <w:sz w:val="20"/>
          <w:szCs w:val="20"/>
        </w:rPr>
        <w:t>0</w:t>
      </w:r>
      <w:r w:rsidR="00362926">
        <w:rPr>
          <w:sz w:val="20"/>
          <w:szCs w:val="20"/>
        </w:rPr>
        <w:t xml:space="preserve">, verses </w:t>
      </w:r>
      <w:r w:rsidR="00390423">
        <w:rPr>
          <w:sz w:val="20"/>
          <w:szCs w:val="20"/>
        </w:rPr>
        <w:t>22-32</w:t>
      </w:r>
    </w:p>
    <w:p w14:paraId="22F8A66B" w14:textId="77777777" w:rsidR="00390423" w:rsidRPr="00390423" w:rsidRDefault="00390423" w:rsidP="00390423">
      <w:pPr>
        <w:shd w:val="clear" w:color="auto" w:fill="FFFFFF"/>
        <w:spacing w:before="100" w:beforeAutospacing="1" w:after="100" w:afterAutospacing="1"/>
        <w:rPr>
          <w:rFonts w:cs="Segoe UI"/>
          <w:color w:val="000000"/>
          <w:sz w:val="20"/>
          <w:szCs w:val="20"/>
        </w:rPr>
      </w:pPr>
      <w:r w:rsidRPr="00390423">
        <w:rPr>
          <w:rFonts w:cs="Segoe UI"/>
          <w:b/>
          <w:bCs/>
          <w:color w:val="000000"/>
          <w:sz w:val="20"/>
          <w:szCs w:val="20"/>
          <w:vertAlign w:val="superscript"/>
        </w:rPr>
        <w:t>22 </w:t>
      </w:r>
      <w:r w:rsidRPr="00390423">
        <w:rPr>
          <w:rFonts w:cs="Segoe UI"/>
          <w:color w:val="000000"/>
          <w:sz w:val="20"/>
          <w:szCs w:val="20"/>
        </w:rPr>
        <w:t>Then the Festival of Dedication took place in Jerusalem. It was winter, </w:t>
      </w:r>
      <w:r w:rsidRPr="00390423">
        <w:rPr>
          <w:rFonts w:cs="Segoe UI"/>
          <w:b/>
          <w:bCs/>
          <w:color w:val="000000"/>
          <w:sz w:val="20"/>
          <w:szCs w:val="20"/>
          <w:vertAlign w:val="superscript"/>
        </w:rPr>
        <w:t>23 </w:t>
      </w:r>
      <w:r w:rsidRPr="00390423">
        <w:rPr>
          <w:rFonts w:cs="Segoe UI"/>
          <w:color w:val="000000"/>
          <w:sz w:val="20"/>
          <w:szCs w:val="20"/>
        </w:rPr>
        <w:t>and Jesus was walking in the temple area in Solomon’s Colonnade.</w:t>
      </w:r>
    </w:p>
    <w:p w14:paraId="381511B1" w14:textId="77777777" w:rsidR="00390423" w:rsidRPr="00390423" w:rsidRDefault="00390423" w:rsidP="00390423">
      <w:pPr>
        <w:shd w:val="clear" w:color="auto" w:fill="FFFFFF"/>
        <w:spacing w:before="100" w:beforeAutospacing="1" w:after="100" w:afterAutospacing="1"/>
        <w:rPr>
          <w:rFonts w:cs="Segoe UI"/>
          <w:color w:val="000000"/>
          <w:sz w:val="20"/>
          <w:szCs w:val="20"/>
        </w:rPr>
      </w:pPr>
      <w:r w:rsidRPr="00390423">
        <w:rPr>
          <w:rFonts w:cs="Segoe UI"/>
          <w:b/>
          <w:bCs/>
          <w:color w:val="000000"/>
          <w:sz w:val="20"/>
          <w:szCs w:val="20"/>
          <w:vertAlign w:val="superscript"/>
        </w:rPr>
        <w:t>24 </w:t>
      </w:r>
      <w:r w:rsidRPr="00390423">
        <w:rPr>
          <w:rFonts w:cs="Segoe UI"/>
          <w:color w:val="000000"/>
          <w:sz w:val="20"/>
          <w:szCs w:val="20"/>
        </w:rPr>
        <w:t>So the Jews gathered around Jesus, asking, “How long will you keep us in suspense? If you are the Christ, tell us plainly.”</w:t>
      </w:r>
    </w:p>
    <w:p w14:paraId="1358EB0A" w14:textId="254C9694" w:rsidR="00390423" w:rsidRPr="00390423" w:rsidRDefault="00390423" w:rsidP="00390423">
      <w:pPr>
        <w:shd w:val="clear" w:color="auto" w:fill="FFFFFF"/>
        <w:spacing w:before="100" w:beforeAutospacing="1" w:after="100" w:afterAutospacing="1"/>
        <w:rPr>
          <w:rFonts w:cs="Segoe UI"/>
          <w:color w:val="000000"/>
          <w:sz w:val="20"/>
          <w:szCs w:val="20"/>
        </w:rPr>
      </w:pPr>
      <w:r w:rsidRPr="00390423">
        <w:rPr>
          <w:rFonts w:cs="Segoe UI"/>
          <w:b/>
          <w:bCs/>
          <w:color w:val="000000"/>
          <w:sz w:val="20"/>
          <w:szCs w:val="20"/>
          <w:vertAlign w:val="superscript"/>
        </w:rPr>
        <w:t>25 </w:t>
      </w:r>
      <w:r w:rsidRPr="00390423">
        <w:rPr>
          <w:rFonts w:cs="Segoe UI"/>
          <w:color w:val="000000"/>
          <w:sz w:val="20"/>
          <w:szCs w:val="20"/>
        </w:rPr>
        <w:t>Jesus answered them, “I did tell you, but you do not believe. The works I am doing in my Father’s name testify about me. </w:t>
      </w:r>
      <w:r w:rsidRPr="00390423">
        <w:rPr>
          <w:rFonts w:cs="Segoe UI"/>
          <w:b/>
          <w:bCs/>
          <w:color w:val="000000"/>
          <w:sz w:val="20"/>
          <w:szCs w:val="20"/>
          <w:vertAlign w:val="superscript"/>
        </w:rPr>
        <w:t>26 </w:t>
      </w:r>
      <w:r w:rsidRPr="00390423">
        <w:rPr>
          <w:rFonts w:cs="Segoe UI"/>
          <w:color w:val="000000"/>
          <w:sz w:val="20"/>
          <w:szCs w:val="20"/>
        </w:rPr>
        <w:t>But you do not believe, because you are not my sheep, as I said to you.</w:t>
      </w:r>
      <w:r w:rsidRPr="00390423">
        <w:rPr>
          <w:rFonts w:cs="Segoe UI"/>
          <w:color w:val="000000"/>
          <w:sz w:val="20"/>
          <w:szCs w:val="20"/>
          <w:vertAlign w:val="superscript"/>
        </w:rPr>
        <w:t>[</w:t>
      </w:r>
      <w:hyperlink r:id="rId22" w:anchor="fen-EHV-26500a" w:tooltip="See footnote a" w:history="1">
        <w:r w:rsidRPr="00390423">
          <w:rPr>
            <w:rFonts w:cs="Segoe UI"/>
            <w:color w:val="4A4A4A"/>
            <w:sz w:val="20"/>
            <w:szCs w:val="20"/>
            <w:u w:val="single"/>
            <w:vertAlign w:val="superscript"/>
          </w:rPr>
          <w:t>a</w:t>
        </w:r>
      </w:hyperlink>
      <w:r w:rsidRPr="00390423">
        <w:rPr>
          <w:rFonts w:cs="Segoe UI"/>
          <w:color w:val="000000"/>
          <w:sz w:val="20"/>
          <w:szCs w:val="20"/>
          <w:vertAlign w:val="superscript"/>
        </w:rPr>
        <w:t>]</w:t>
      </w:r>
      <w:r w:rsidRPr="00390423">
        <w:rPr>
          <w:rFonts w:cs="Segoe UI"/>
          <w:color w:val="000000"/>
          <w:sz w:val="20"/>
          <w:szCs w:val="20"/>
        </w:rPr>
        <w:t> </w:t>
      </w:r>
      <w:r w:rsidRPr="00390423">
        <w:rPr>
          <w:rFonts w:cs="Segoe UI"/>
          <w:b/>
          <w:bCs/>
          <w:color w:val="000000"/>
          <w:sz w:val="20"/>
          <w:szCs w:val="20"/>
          <w:vertAlign w:val="superscript"/>
        </w:rPr>
        <w:t>27 </w:t>
      </w:r>
      <w:r w:rsidRPr="00390423">
        <w:rPr>
          <w:rFonts w:cs="Segoe UI"/>
          <w:color w:val="000000"/>
          <w:sz w:val="20"/>
          <w:szCs w:val="20"/>
        </w:rPr>
        <w:t>My sheep hear my voice. I know them, and they follow me. </w:t>
      </w:r>
      <w:r w:rsidRPr="00390423">
        <w:rPr>
          <w:rFonts w:cs="Segoe UI"/>
          <w:b/>
          <w:bCs/>
          <w:color w:val="000000"/>
          <w:sz w:val="20"/>
          <w:szCs w:val="20"/>
          <w:vertAlign w:val="superscript"/>
        </w:rPr>
        <w:t>28 </w:t>
      </w:r>
      <w:r w:rsidRPr="00390423">
        <w:rPr>
          <w:rFonts w:cs="Segoe UI"/>
          <w:color w:val="000000"/>
          <w:sz w:val="20"/>
          <w:szCs w:val="20"/>
        </w:rPr>
        <w:t>I give them eternal life, and they will never perish. No one will snatch them out of my hand. </w:t>
      </w:r>
      <w:r w:rsidRPr="00390423">
        <w:rPr>
          <w:rFonts w:cs="Segoe UI"/>
          <w:b/>
          <w:bCs/>
          <w:color w:val="000000"/>
          <w:sz w:val="20"/>
          <w:szCs w:val="20"/>
          <w:vertAlign w:val="superscript"/>
        </w:rPr>
        <w:t>29 </w:t>
      </w:r>
      <w:r w:rsidRPr="00390423">
        <w:rPr>
          <w:rFonts w:cs="Segoe UI"/>
          <w:color w:val="000000"/>
          <w:sz w:val="20"/>
          <w:szCs w:val="20"/>
        </w:rPr>
        <w:t>My Father, who has given them to me, is greater than all. No one can snatch them out of my Father’s hand. </w:t>
      </w:r>
      <w:r w:rsidRPr="00390423">
        <w:rPr>
          <w:rFonts w:cs="Segoe UI"/>
          <w:b/>
          <w:bCs/>
          <w:color w:val="000000"/>
          <w:sz w:val="20"/>
          <w:szCs w:val="20"/>
          <w:vertAlign w:val="superscript"/>
        </w:rPr>
        <w:t>30 </w:t>
      </w:r>
      <w:r w:rsidRPr="00390423">
        <w:rPr>
          <w:rFonts w:cs="Segoe UI"/>
          <w:color w:val="000000"/>
          <w:sz w:val="20"/>
          <w:szCs w:val="20"/>
        </w:rPr>
        <w:t>I and the Father are one.”</w:t>
      </w:r>
    </w:p>
    <w:p w14:paraId="47C45454" w14:textId="77777777" w:rsidR="001B643E" w:rsidRDefault="001B643E" w:rsidP="000E3C9A">
      <w:pPr>
        <w:pStyle w:val="ResponseMinister"/>
        <w:ind w:left="0" w:firstLine="0"/>
      </w:pPr>
    </w:p>
    <w:p w14:paraId="33192219" w14:textId="77777777" w:rsidR="001B643E" w:rsidRDefault="001B643E" w:rsidP="000E3C9A">
      <w:pPr>
        <w:pStyle w:val="ResponseMinister"/>
        <w:ind w:left="0" w:firstLine="0"/>
      </w:pPr>
    </w:p>
    <w:p w14:paraId="578DD395" w14:textId="51E40177" w:rsidR="002A0132" w:rsidRDefault="004D1688" w:rsidP="000E3C9A">
      <w:pPr>
        <w:pStyle w:val="ResponseMinister"/>
        <w:ind w:left="0" w:firstLine="0"/>
        <w:rPr>
          <w:rFonts w:ascii="Times" w:eastAsiaTheme="minorEastAsia" w:hAnsi="Times" w:cs="Times"/>
          <w:b/>
          <w:bCs/>
          <w:i/>
          <w:iCs/>
          <w:sz w:val="16"/>
          <w:szCs w:val="16"/>
        </w:rPr>
      </w:pPr>
      <w:r w:rsidRPr="00BE4589">
        <w:lastRenderedPageBreak/>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EE02864" w14:textId="77777777" w:rsidR="00D53EA1" w:rsidRDefault="00D53EA1" w:rsidP="00FF5C02">
      <w:pPr>
        <w:pStyle w:val="Captionindentsmall"/>
        <w:spacing w:after="0"/>
        <w:ind w:left="547" w:hanging="547"/>
        <w:rPr>
          <w:b/>
        </w:rPr>
      </w:pPr>
    </w:p>
    <w:p w14:paraId="004348A6" w14:textId="06396B3C"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10A1F0C" w14:textId="77777777" w:rsidR="00390423" w:rsidRPr="00390423" w:rsidRDefault="00390423" w:rsidP="00390423">
      <w:pPr>
        <w:keepNext/>
        <w:tabs>
          <w:tab w:val="right" w:pos="7200"/>
        </w:tabs>
        <w:spacing w:before="360" w:after="200"/>
        <w:rPr>
          <w:rFonts w:ascii="Candara" w:hAnsi="Candara"/>
          <w:b/>
          <w:bCs/>
          <w:color w:val="000000"/>
          <w:sz w:val="26"/>
          <w:szCs w:val="26"/>
        </w:rPr>
      </w:pPr>
      <w:r w:rsidRPr="00390423">
        <w:rPr>
          <w:rFonts w:ascii="Candara" w:hAnsi="Candara"/>
          <w:b/>
          <w:bCs/>
          <w:color w:val="000000"/>
          <w:sz w:val="26"/>
          <w:szCs w:val="26"/>
        </w:rPr>
        <w:t>552 The King of Love My Shepherd Is</w:t>
      </w:r>
      <w:r w:rsidRPr="00390423">
        <w:rPr>
          <w:rFonts w:ascii="Candara" w:hAnsi="Candara"/>
          <w:b/>
          <w:bCs/>
          <w:color w:val="000000"/>
          <w:sz w:val="26"/>
          <w:szCs w:val="26"/>
        </w:rPr>
        <w:tab/>
      </w:r>
      <w:r w:rsidRPr="00390423">
        <w:rPr>
          <w:rFonts w:ascii="Candara" w:hAnsi="Candara"/>
          <w:i/>
          <w:iCs/>
          <w:color w:val="000000"/>
          <w:sz w:val="20"/>
          <w:szCs w:val="20"/>
        </w:rPr>
        <w:t>CW 552</w:t>
      </w:r>
    </w:p>
    <w:p w14:paraId="1C55C490" w14:textId="77777777"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0423">
        <w:rPr>
          <w:rFonts w:ascii="Constantia" w:hAnsi="Constantia"/>
          <w:noProof/>
          <w:color w:val="000000"/>
          <w:sz w:val="21"/>
          <w:szCs w:val="21"/>
        </w:rPr>
        <w:drawing>
          <wp:inline distT="0" distB="0" distL="0" distR="0" wp14:anchorId="312E9C86" wp14:editId="643788FC">
            <wp:extent cx="4572000" cy="967740"/>
            <wp:effectExtent l="0" t="0" r="0" b="3810"/>
            <wp:docPr id="25" name="Picture 25" descr="https://builder.christianworship.com/static-assets/composite/print/LgmOIc7wC_0LW37NjLJ~T3ie4vrq~CNdCUaSxh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LgmOIc7wC_0LW37NjLJ~T3ie4vrq~CNdCUaSxh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1627A71" w14:textId="77777777"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0423">
        <w:rPr>
          <w:rFonts w:ascii="Constantia" w:hAnsi="Constantia"/>
          <w:noProof/>
          <w:color w:val="000000"/>
          <w:sz w:val="21"/>
          <w:szCs w:val="21"/>
        </w:rPr>
        <w:drawing>
          <wp:inline distT="0" distB="0" distL="0" distR="0" wp14:anchorId="418F1BC1" wp14:editId="2A2881FF">
            <wp:extent cx="4572000" cy="1097280"/>
            <wp:effectExtent l="0" t="0" r="0" b="7620"/>
            <wp:docPr id="27" name="Picture 27" descr="https://builder.christianworship.com/static-assets/composite/print/20QLDFCqwbQUpEZcQM6FrslDOHmQNgKy5D2P6p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20QLDFCqwbQUpEZcQM6FrslDOHmQNgKy5D2P6pI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A000862" w14:textId="77777777"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90423">
        <w:rPr>
          <w:rFonts w:ascii="Constantia" w:hAnsi="Constantia"/>
          <w:noProof/>
          <w:color w:val="000000"/>
          <w:sz w:val="21"/>
          <w:szCs w:val="21"/>
        </w:rPr>
        <w:drawing>
          <wp:inline distT="0" distB="0" distL="0" distR="0" wp14:anchorId="6F0FE708" wp14:editId="501EFE1D">
            <wp:extent cx="4572000" cy="1097280"/>
            <wp:effectExtent l="0" t="0" r="0" b="7620"/>
            <wp:docPr id="29" name="Picture 29" descr="https://builder.christianworship.com/static-assets/composite/print/OTDFrlziHtbaQqYipmCgcsoJz_3RRr1o7OQaD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OTDFrlziHtbaQqYipmCgcsoJz_3RRr1o7OQaDK_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E4E6E71" w14:textId="77777777"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1EFD2E6" w14:textId="77777777" w:rsidR="00390423" w:rsidRPr="00390423" w:rsidRDefault="00390423" w:rsidP="0039042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90423">
        <w:rPr>
          <w:rFonts w:ascii="Constantia" w:hAnsi="Constantia"/>
          <w:color w:val="000000"/>
          <w:sz w:val="21"/>
          <w:szCs w:val="21"/>
        </w:rPr>
        <w:t>5</w:t>
      </w:r>
      <w:r w:rsidRPr="00390423">
        <w:rPr>
          <w:rFonts w:ascii="Constantia" w:hAnsi="Constantia"/>
          <w:color w:val="000000"/>
          <w:sz w:val="21"/>
          <w:szCs w:val="21"/>
        </w:rPr>
        <w:tab/>
        <w:t>You spread a table in my sight,</w:t>
      </w:r>
      <w:r w:rsidRPr="00390423">
        <w:rPr>
          <w:rFonts w:ascii="Constantia" w:hAnsi="Constantia"/>
          <w:color w:val="000000"/>
          <w:sz w:val="21"/>
          <w:szCs w:val="21"/>
        </w:rPr>
        <w:br/>
        <w:t>    a banquet here bestowing;</w:t>
      </w:r>
      <w:r w:rsidRPr="00390423">
        <w:rPr>
          <w:rFonts w:ascii="Constantia" w:hAnsi="Constantia"/>
          <w:color w:val="000000"/>
          <w:sz w:val="21"/>
          <w:szCs w:val="21"/>
        </w:rPr>
        <w:br/>
        <w:t>your oil of welcome, my delight;</w:t>
      </w:r>
      <w:r w:rsidRPr="00390423">
        <w:rPr>
          <w:rFonts w:ascii="Constantia" w:hAnsi="Constantia"/>
          <w:color w:val="000000"/>
          <w:sz w:val="21"/>
          <w:szCs w:val="21"/>
        </w:rPr>
        <w:br/>
        <w:t>    my cup is overflowing!</w:t>
      </w:r>
    </w:p>
    <w:p w14:paraId="587A7FF8" w14:textId="77777777"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8C32B2" w14:textId="77777777" w:rsidR="00390423" w:rsidRPr="00390423" w:rsidRDefault="00390423" w:rsidP="0039042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390423">
        <w:rPr>
          <w:rFonts w:ascii="Constantia" w:hAnsi="Constantia"/>
          <w:color w:val="000000"/>
          <w:sz w:val="21"/>
          <w:szCs w:val="21"/>
        </w:rPr>
        <w:t>6</w:t>
      </w:r>
      <w:r w:rsidRPr="00390423">
        <w:rPr>
          <w:rFonts w:ascii="Constantia" w:hAnsi="Constantia"/>
          <w:color w:val="000000"/>
          <w:sz w:val="21"/>
          <w:szCs w:val="21"/>
        </w:rPr>
        <w:tab/>
        <w:t>And so through all the length of days</w:t>
      </w:r>
      <w:r w:rsidRPr="00390423">
        <w:rPr>
          <w:rFonts w:ascii="Constantia" w:hAnsi="Constantia"/>
          <w:color w:val="000000"/>
          <w:sz w:val="21"/>
          <w:szCs w:val="21"/>
        </w:rPr>
        <w:br/>
        <w:t>    your goodness fails me never;</w:t>
      </w:r>
      <w:r w:rsidRPr="00390423">
        <w:rPr>
          <w:rFonts w:ascii="Constantia" w:hAnsi="Constantia"/>
          <w:color w:val="000000"/>
          <w:sz w:val="21"/>
          <w:szCs w:val="21"/>
        </w:rPr>
        <w:br/>
        <w:t>Good Shepherd, may I sing your praise</w:t>
      </w:r>
      <w:r w:rsidRPr="00390423">
        <w:rPr>
          <w:rFonts w:ascii="Constantia" w:hAnsi="Constantia"/>
          <w:color w:val="000000"/>
          <w:sz w:val="21"/>
          <w:szCs w:val="21"/>
        </w:rPr>
        <w:br/>
        <w:t>    within your house forever!</w:t>
      </w:r>
    </w:p>
    <w:p w14:paraId="70433719" w14:textId="77777777" w:rsid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4E21C5F9" w14:textId="08E770D1" w:rsidR="00390423" w:rsidRPr="00390423" w:rsidRDefault="00390423" w:rsidP="003904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390423">
        <w:rPr>
          <w:rFonts w:ascii="Candara" w:hAnsi="Candara"/>
          <w:color w:val="000000"/>
          <w:sz w:val="12"/>
          <w:szCs w:val="12"/>
        </w:rPr>
        <w:t>Text: Henry W. Baker, 1821–1877, alt.</w:t>
      </w:r>
      <w:r w:rsidR="001B643E">
        <w:rPr>
          <w:rFonts w:ascii="Candara" w:hAnsi="Candara"/>
          <w:color w:val="000000"/>
          <w:sz w:val="12"/>
          <w:szCs w:val="12"/>
        </w:rPr>
        <w:t xml:space="preserve">  </w:t>
      </w:r>
      <w:r w:rsidRPr="00390423">
        <w:rPr>
          <w:rFonts w:ascii="Candara" w:hAnsi="Candara"/>
          <w:color w:val="000000"/>
          <w:sz w:val="12"/>
          <w:szCs w:val="12"/>
        </w:rPr>
        <w:t>Tune: Irish, 18th cent.</w:t>
      </w:r>
      <w:r w:rsidR="001B643E">
        <w:rPr>
          <w:rFonts w:ascii="Candara" w:hAnsi="Candara"/>
          <w:color w:val="000000"/>
          <w:sz w:val="12"/>
          <w:szCs w:val="12"/>
        </w:rPr>
        <w:t xml:space="preserve">  </w:t>
      </w:r>
      <w:r w:rsidRPr="00390423">
        <w:rPr>
          <w:rFonts w:ascii="Candara" w:hAnsi="Candara"/>
          <w:color w:val="000000"/>
          <w:sz w:val="12"/>
          <w:szCs w:val="12"/>
        </w:rPr>
        <w:t>Text and tune: Public domain</w:t>
      </w:r>
    </w:p>
    <w:p w14:paraId="1B842E57" w14:textId="24C21046" w:rsidR="00390423" w:rsidRDefault="00390423" w:rsidP="00390423">
      <w:pPr>
        <w:tabs>
          <w:tab w:val="right" w:pos="8640"/>
          <w:tab w:val="right" w:pos="9540"/>
        </w:tabs>
        <w:jc w:val="both"/>
        <w:rPr>
          <w:rFonts w:cs="Arial"/>
          <w:b/>
          <w:bCs/>
          <w:sz w:val="22"/>
          <w:szCs w:val="22"/>
        </w:rPr>
      </w:pPr>
      <w:r>
        <w:rPr>
          <w:rFonts w:cs="Arial"/>
          <w:b/>
          <w:bCs/>
          <w:sz w:val="22"/>
          <w:szCs w:val="22"/>
        </w:rPr>
        <w:lastRenderedPageBreak/>
        <w:t>SERMON TEXT AND THEME</w:t>
      </w:r>
      <w:r>
        <w:rPr>
          <w:rFonts w:cs="Arial"/>
          <w:b/>
          <w:bCs/>
          <w:sz w:val="22"/>
          <w:szCs w:val="22"/>
        </w:rPr>
        <w:tab/>
        <w:t>John 10:1-4</w:t>
      </w:r>
    </w:p>
    <w:p w14:paraId="6B052596" w14:textId="4E0277FF"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390423">
        <w:rPr>
          <w:rFonts w:cs="Arial"/>
          <w:b/>
          <w:bCs/>
          <w:sz w:val="22"/>
          <w:szCs w:val="22"/>
        </w:rPr>
        <w:t xml:space="preserve">The Good Shepherd </w:t>
      </w:r>
      <w:r w:rsidR="001B643E">
        <w:rPr>
          <w:rFonts w:cs="Arial"/>
          <w:b/>
          <w:bCs/>
          <w:sz w:val="22"/>
          <w:szCs w:val="22"/>
        </w:rPr>
        <w:t>and</w:t>
      </w:r>
      <w:r w:rsidR="00390423">
        <w:rPr>
          <w:rFonts w:cs="Arial"/>
          <w:b/>
          <w:bCs/>
          <w:sz w:val="22"/>
          <w:szCs w:val="22"/>
        </w:rPr>
        <w:t xml:space="preserve"> His Sheep</w:t>
      </w:r>
      <w:r w:rsidR="00D13677">
        <w:rPr>
          <w:rFonts w:cs="Arial"/>
          <w:b/>
          <w:bCs/>
          <w:sz w:val="22"/>
          <w:szCs w:val="22"/>
        </w:rPr>
        <w:t>”</w:t>
      </w:r>
    </w:p>
    <w:p w14:paraId="3F80A841" w14:textId="45C39D5B" w:rsidR="00390423" w:rsidRDefault="00390423" w:rsidP="001E6DA3">
      <w:pPr>
        <w:tabs>
          <w:tab w:val="right" w:pos="8640"/>
          <w:tab w:val="right" w:pos="9540"/>
        </w:tabs>
        <w:jc w:val="center"/>
        <w:rPr>
          <w:rFonts w:cs="Arial"/>
          <w:b/>
          <w:bCs/>
          <w:sz w:val="22"/>
          <w:szCs w:val="22"/>
        </w:rPr>
      </w:pPr>
    </w:p>
    <w:p w14:paraId="7C787A6E" w14:textId="676C46C4" w:rsidR="00390423" w:rsidRPr="00390423" w:rsidRDefault="00390423" w:rsidP="00390423">
      <w:pPr>
        <w:tabs>
          <w:tab w:val="right" w:pos="8640"/>
          <w:tab w:val="right" w:pos="9540"/>
        </w:tabs>
        <w:jc w:val="both"/>
        <w:rPr>
          <w:rFonts w:cs="Arial"/>
          <w:b/>
          <w:bCs/>
          <w:sz w:val="20"/>
          <w:szCs w:val="20"/>
        </w:rPr>
      </w:pPr>
      <w:r w:rsidRPr="00390423">
        <w:rPr>
          <w:rStyle w:val="text"/>
          <w:rFonts w:cs="Segoe UI"/>
          <w:b/>
          <w:bCs/>
          <w:color w:val="000000"/>
          <w:sz w:val="20"/>
          <w:szCs w:val="20"/>
          <w:shd w:val="clear" w:color="auto" w:fill="FFFFFF"/>
          <w:vertAlign w:val="superscript"/>
        </w:rPr>
        <w:t>1</w:t>
      </w:r>
      <w:r w:rsidRPr="00390423">
        <w:rPr>
          <w:rStyle w:val="text"/>
          <w:rFonts w:cs="Segoe UI"/>
          <w:b/>
          <w:bCs/>
          <w:color w:val="000000"/>
          <w:sz w:val="20"/>
          <w:szCs w:val="20"/>
          <w:shd w:val="clear" w:color="auto" w:fill="FFFFFF"/>
          <w:vertAlign w:val="superscript"/>
        </w:rPr>
        <w:t> </w:t>
      </w:r>
      <w:r w:rsidRPr="00390423">
        <w:rPr>
          <w:rStyle w:val="text"/>
          <w:rFonts w:cs="Segoe UI"/>
          <w:color w:val="000000"/>
          <w:sz w:val="20"/>
          <w:szCs w:val="20"/>
          <w:shd w:val="clear" w:color="auto" w:fill="FFFFFF"/>
        </w:rPr>
        <w:t xml:space="preserve"> </w:t>
      </w:r>
      <w:r w:rsidRPr="00390423">
        <w:rPr>
          <w:rStyle w:val="text"/>
          <w:rFonts w:cs="Segoe UI"/>
          <w:color w:val="000000"/>
          <w:sz w:val="20"/>
          <w:szCs w:val="20"/>
          <w:shd w:val="clear" w:color="auto" w:fill="FFFFFF"/>
        </w:rPr>
        <w:t>“Amen, Amen, I tell you: Anyone who does not enter the sheep pen by the door, but climbs in by some other way, is a thief and a robber. </w:t>
      </w:r>
      <w:r w:rsidRPr="00390423">
        <w:rPr>
          <w:rStyle w:val="text"/>
          <w:rFonts w:cs="Segoe UI"/>
          <w:b/>
          <w:bCs/>
          <w:color w:val="000000"/>
          <w:sz w:val="20"/>
          <w:szCs w:val="20"/>
          <w:shd w:val="clear" w:color="auto" w:fill="FFFFFF"/>
          <w:vertAlign w:val="superscript"/>
        </w:rPr>
        <w:t>2 </w:t>
      </w:r>
      <w:r w:rsidRPr="00390423">
        <w:rPr>
          <w:rStyle w:val="text"/>
          <w:rFonts w:cs="Segoe UI"/>
          <w:color w:val="000000"/>
          <w:sz w:val="20"/>
          <w:szCs w:val="20"/>
          <w:shd w:val="clear" w:color="auto" w:fill="FFFFFF"/>
        </w:rPr>
        <w:t>The one who enters by the door is the shepherd of the sheep. </w:t>
      </w:r>
      <w:r w:rsidRPr="00390423">
        <w:rPr>
          <w:rStyle w:val="text"/>
          <w:rFonts w:cs="Segoe UI"/>
          <w:b/>
          <w:bCs/>
          <w:color w:val="000000"/>
          <w:sz w:val="20"/>
          <w:szCs w:val="20"/>
          <w:shd w:val="clear" w:color="auto" w:fill="FFFFFF"/>
          <w:vertAlign w:val="superscript"/>
        </w:rPr>
        <w:t>3 </w:t>
      </w:r>
      <w:r w:rsidRPr="00390423">
        <w:rPr>
          <w:rStyle w:val="text"/>
          <w:rFonts w:cs="Segoe UI"/>
          <w:color w:val="000000"/>
          <w:sz w:val="20"/>
          <w:szCs w:val="20"/>
          <w:shd w:val="clear" w:color="auto" w:fill="FFFFFF"/>
        </w:rPr>
        <w:t>The doorkeeper opens the door for him, and the sheep listen to his voice. He calls his own sheep by name and leads them out. </w:t>
      </w:r>
      <w:r w:rsidRPr="00390423">
        <w:rPr>
          <w:rStyle w:val="text"/>
          <w:rFonts w:cs="Segoe UI"/>
          <w:b/>
          <w:bCs/>
          <w:color w:val="000000"/>
          <w:sz w:val="20"/>
          <w:szCs w:val="20"/>
          <w:shd w:val="clear" w:color="auto" w:fill="FFFFFF"/>
          <w:vertAlign w:val="superscript"/>
        </w:rPr>
        <w:t>4 </w:t>
      </w:r>
      <w:r w:rsidRPr="00390423">
        <w:rPr>
          <w:rStyle w:val="text"/>
          <w:rFonts w:cs="Segoe UI"/>
          <w:color w:val="000000"/>
          <w:sz w:val="20"/>
          <w:szCs w:val="20"/>
          <w:shd w:val="clear" w:color="auto" w:fill="FFFFFF"/>
        </w:rPr>
        <w:t>When he has brought out all his own sheep, he walks ahead of them. The sheep follow him because they know his voice.</w:t>
      </w:r>
    </w:p>
    <w:p w14:paraId="47A3AC2A" w14:textId="77777777" w:rsidR="000E3C9A" w:rsidRPr="008A10F2" w:rsidRDefault="000E3C9A" w:rsidP="002F2C5C">
      <w:pPr>
        <w:tabs>
          <w:tab w:val="right" w:pos="8640"/>
          <w:tab w:val="right" w:pos="9540"/>
        </w:tabs>
        <w:jc w:val="both"/>
        <w:rPr>
          <w:rFonts w:cs="Times-Bold"/>
          <w:bCs/>
          <w:iCs/>
          <w:sz w:val="20"/>
          <w:szCs w:val="20"/>
        </w:rPr>
      </w:pPr>
    </w:p>
    <w:p w14:paraId="68B901D0" w14:textId="77777777" w:rsidR="001B643E" w:rsidRDefault="001B643E" w:rsidP="002F2C5C">
      <w:pPr>
        <w:tabs>
          <w:tab w:val="right" w:pos="8640"/>
          <w:tab w:val="right" w:pos="9540"/>
        </w:tabs>
        <w:jc w:val="both"/>
        <w:rPr>
          <w:rFonts w:cs="Times-Bold"/>
          <w:b/>
          <w:bCs/>
          <w:i/>
          <w:iCs/>
          <w:sz w:val="16"/>
          <w:szCs w:val="16"/>
        </w:rPr>
      </w:pPr>
    </w:p>
    <w:p w14:paraId="0552DF3B" w14:textId="34BA436A"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72B3ECDC" w14:textId="77777777" w:rsidR="001B643E" w:rsidRDefault="001B643E" w:rsidP="00041824">
      <w:pPr>
        <w:spacing w:after="120"/>
        <w:rPr>
          <w:rFonts w:cs="Times"/>
          <w:b/>
          <w:bCs/>
          <w:sz w:val="22"/>
          <w:szCs w:val="22"/>
        </w:rPr>
      </w:pPr>
    </w:p>
    <w:p w14:paraId="036279F6" w14:textId="663DFA30"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63DFD0D5"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636C7E1E" w14:textId="77777777" w:rsidR="00F034AB" w:rsidRDefault="00F034AB" w:rsidP="00362926">
      <w:pPr>
        <w:pStyle w:val="Captionindentsmall"/>
        <w:spacing w:after="0"/>
        <w:jc w:val="both"/>
        <w:rPr>
          <w:b/>
          <w:bCs/>
          <w:i w:val="0"/>
          <w:sz w:val="22"/>
          <w:szCs w:val="22"/>
        </w:rPr>
      </w:pPr>
    </w:p>
    <w:p w14:paraId="1277A857" w14:textId="77777777" w:rsidR="001B643E" w:rsidRDefault="001B643E" w:rsidP="00362926">
      <w:pPr>
        <w:pStyle w:val="Captionindentsmall"/>
        <w:spacing w:after="0"/>
        <w:jc w:val="both"/>
        <w:rPr>
          <w:b/>
          <w:bCs/>
          <w:i w:val="0"/>
          <w:sz w:val="22"/>
          <w:szCs w:val="22"/>
        </w:rPr>
      </w:pPr>
    </w:p>
    <w:p w14:paraId="2F5B8656" w14:textId="1C876D45"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31786AC7" w14:textId="77777777" w:rsidR="00F034AB" w:rsidRDefault="00F034AB" w:rsidP="00362926">
      <w:pPr>
        <w:pStyle w:val="Captionindentsmall"/>
        <w:spacing w:after="0"/>
        <w:jc w:val="both"/>
        <w:rPr>
          <w:b/>
          <w:bCs/>
          <w:i w:val="0"/>
          <w:sz w:val="22"/>
          <w:szCs w:val="22"/>
        </w:rPr>
      </w:pPr>
    </w:p>
    <w:p w14:paraId="6202AF73" w14:textId="115EBE65" w:rsidR="00FB0768" w:rsidRDefault="00362926" w:rsidP="00362926">
      <w:pPr>
        <w:pStyle w:val="Captionindentsmall"/>
        <w:spacing w:after="0"/>
        <w:jc w:val="both"/>
        <w:rPr>
          <w:rFonts w:eastAsiaTheme="minorEastAsia" w:cs="Times"/>
          <w:b/>
          <w:bCs/>
          <w:sz w:val="22"/>
          <w:szCs w:val="22"/>
        </w:rPr>
      </w:pPr>
      <w:r>
        <w:rPr>
          <w:b/>
          <w:bCs/>
          <w:i w:val="0"/>
          <w:sz w:val="22"/>
          <w:szCs w:val="22"/>
        </w:rPr>
        <w:lastRenderedPageBreak/>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4C430A69" w14:textId="65BE7309"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68846D7" w:rsidR="00F034AB" w:rsidRDefault="00F034AB" w:rsidP="00F034AB">
      <w:pPr>
        <w:rPr>
          <w:rFonts w:cs="Times"/>
          <w:b/>
          <w:bCs/>
          <w:i/>
          <w:iCs/>
          <w:sz w:val="16"/>
          <w:szCs w:val="16"/>
        </w:rPr>
      </w:pPr>
    </w:p>
    <w:p w14:paraId="6D684642" w14:textId="77777777" w:rsidR="00F034AB" w:rsidRPr="00F034AB" w:rsidRDefault="00F034AB" w:rsidP="00F034AB">
      <w:pPr>
        <w:keepNext/>
        <w:tabs>
          <w:tab w:val="right" w:pos="7200"/>
        </w:tabs>
        <w:spacing w:before="360" w:after="200"/>
        <w:rPr>
          <w:rFonts w:ascii="Candara" w:hAnsi="Candara"/>
          <w:b/>
          <w:bCs/>
          <w:color w:val="000000"/>
          <w:sz w:val="26"/>
          <w:szCs w:val="26"/>
        </w:rPr>
      </w:pPr>
      <w:r w:rsidRPr="00F034AB">
        <w:rPr>
          <w:rFonts w:ascii="Candara" w:hAnsi="Candara"/>
          <w:b/>
          <w:bCs/>
          <w:color w:val="000000"/>
          <w:sz w:val="26"/>
          <w:szCs w:val="26"/>
        </w:rPr>
        <w:t>551 Jesus, Shepherd of the Sheep</w:t>
      </w:r>
      <w:r w:rsidRPr="00F034AB">
        <w:rPr>
          <w:rFonts w:ascii="Candara" w:hAnsi="Candara"/>
          <w:b/>
          <w:bCs/>
          <w:color w:val="000000"/>
          <w:sz w:val="26"/>
          <w:szCs w:val="26"/>
        </w:rPr>
        <w:tab/>
      </w:r>
      <w:r w:rsidRPr="00F034AB">
        <w:rPr>
          <w:rFonts w:ascii="Candara" w:hAnsi="Candara"/>
          <w:i/>
          <w:iCs/>
          <w:color w:val="000000"/>
          <w:sz w:val="20"/>
          <w:szCs w:val="20"/>
        </w:rPr>
        <w:t>CW 551</w:t>
      </w:r>
    </w:p>
    <w:p w14:paraId="545C34BB"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0039D573" wp14:editId="45BE5C77">
            <wp:extent cx="4572000" cy="1112520"/>
            <wp:effectExtent l="0" t="0" r="0" b="0"/>
            <wp:docPr id="30" name="Picture 30" descr="https://builder.christianworship.com/static-assets/composite/print/EIywR~O6jQHfoEpI58H1e1OmimN1RrtH3Buz~s7Ilb1agK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EIywR~O6jQHfoEpI58H1e1OmimN1RrtH3Buz~s7Ilb1agKu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05FD35B"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32EE2A35" wp14:editId="75D60778">
            <wp:extent cx="4572000" cy="1226820"/>
            <wp:effectExtent l="0" t="0" r="0" b="0"/>
            <wp:docPr id="31" name="Picture 31" descr="https://builder.christianworship.com/static-assets/composite/print/EF_5rVJle4TobRgrgyu2BNhLd7lkMY79lUg_T3dr2tzzTp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EF_5rVJle4TobRgrgyu2BNhLd7lkMY79lUg_T3dr2tzzTpi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73C39B4"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2EE98D17" wp14:editId="50D686FE">
            <wp:extent cx="4572000" cy="1226820"/>
            <wp:effectExtent l="0" t="0" r="0" b="0"/>
            <wp:docPr id="32" name="Picture 32" descr="https://builder.christianworship.com/static-assets/composite/print/m94n_TCdw8i9EPnrZeldNtiT0_jJ~9c9daEEkhPjqKQjj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m94n_TCdw8i9EPnrZeldNtiT0_jJ~9c9daEEkhPjqKQjj7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1ED8DC7" w14:textId="77777777" w:rsid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4C7E7ABE" w14:textId="41584220"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034AB">
        <w:rPr>
          <w:rFonts w:ascii="Candara" w:hAnsi="Candara"/>
          <w:color w:val="000000"/>
          <w:sz w:val="12"/>
          <w:szCs w:val="12"/>
        </w:rPr>
        <w:t>Text: Henry Cook, 1788–1868, alt.</w:t>
      </w:r>
    </w:p>
    <w:p w14:paraId="2B37A863"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034AB">
        <w:rPr>
          <w:rFonts w:ascii="Candara" w:hAnsi="Candara"/>
          <w:color w:val="000000"/>
          <w:sz w:val="12"/>
          <w:szCs w:val="12"/>
        </w:rPr>
        <w:t xml:space="preserve">Tune: Friedrich </w:t>
      </w:r>
      <w:proofErr w:type="spellStart"/>
      <w:r w:rsidRPr="00F034AB">
        <w:rPr>
          <w:rFonts w:ascii="Candara" w:hAnsi="Candara"/>
          <w:color w:val="000000"/>
          <w:sz w:val="12"/>
          <w:szCs w:val="12"/>
        </w:rPr>
        <w:t>Filitz</w:t>
      </w:r>
      <w:proofErr w:type="spellEnd"/>
      <w:r w:rsidRPr="00F034AB">
        <w:rPr>
          <w:rFonts w:ascii="Candara" w:hAnsi="Candara"/>
          <w:color w:val="000000"/>
          <w:sz w:val="12"/>
          <w:szCs w:val="12"/>
        </w:rPr>
        <w:t>, 1804–1876</w:t>
      </w:r>
    </w:p>
    <w:p w14:paraId="11439DE2"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F034AB">
        <w:rPr>
          <w:rFonts w:ascii="Candara" w:hAnsi="Candara"/>
          <w:color w:val="000000"/>
          <w:sz w:val="12"/>
          <w:szCs w:val="12"/>
        </w:rPr>
        <w:t>Text and tune: Public domain</w:t>
      </w:r>
    </w:p>
    <w:p w14:paraId="6A0C9841"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512942D" w14:textId="77777777" w:rsidR="00F034AB" w:rsidRPr="00B31975" w:rsidRDefault="00F034AB" w:rsidP="00F034AB">
      <w:pPr>
        <w:rPr>
          <w:rFonts w:ascii="Candara" w:hAnsi="Candara"/>
          <w:color w:val="000000"/>
          <w:sz w:val="12"/>
          <w:szCs w:val="12"/>
        </w:rPr>
      </w:pPr>
    </w:p>
    <w:p w14:paraId="42F32F84" w14:textId="77777777" w:rsidR="00B31975" w:rsidRPr="00B31975" w:rsidRDefault="00B31975" w:rsidP="00B3197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F19AF0" w14:textId="77777777" w:rsidR="00F034AB" w:rsidRDefault="00F034AB" w:rsidP="007B79DD">
      <w:pPr>
        <w:pStyle w:val="Captionindentsmall"/>
        <w:rPr>
          <w:b/>
          <w:bCs/>
          <w:iCs/>
        </w:rPr>
      </w:pPr>
    </w:p>
    <w:p w14:paraId="152EECDB" w14:textId="47504EF3"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1FB7414E" w14:textId="77777777" w:rsidR="00F034AB" w:rsidRDefault="00F034AB" w:rsidP="00FB0768">
      <w:pPr>
        <w:spacing w:after="120"/>
        <w:ind w:left="540" w:hanging="540"/>
        <w:rPr>
          <w:rFonts w:eastAsiaTheme="minorEastAsia" w:cs="Times"/>
          <w:b/>
          <w:bCs/>
          <w:sz w:val="20"/>
          <w:szCs w:val="20"/>
        </w:rPr>
      </w:pPr>
    </w:p>
    <w:p w14:paraId="4C3D0253" w14:textId="45D1E126"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99BD400" w14:textId="77777777" w:rsidR="004B53DB" w:rsidRDefault="004B53DB" w:rsidP="007658B8">
      <w:pPr>
        <w:pStyle w:val="ResponseMinister"/>
        <w:ind w:left="720" w:hanging="810"/>
        <w:rPr>
          <w:bCs/>
        </w:rPr>
      </w:pPr>
    </w:p>
    <w:p w14:paraId="23C3312D" w14:textId="21D8149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4399BE07" w14:textId="77777777"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18BE8E3F" w14:textId="77777777" w:rsidR="00F034AB" w:rsidRDefault="00F034AB" w:rsidP="00222799">
      <w:pPr>
        <w:tabs>
          <w:tab w:val="right" w:pos="9450"/>
        </w:tabs>
        <w:spacing w:after="120"/>
        <w:rPr>
          <w:rFonts w:cs="Times"/>
          <w:b/>
          <w:bCs/>
          <w:i/>
          <w:sz w:val="16"/>
          <w:szCs w:val="16"/>
        </w:rPr>
      </w:pPr>
    </w:p>
    <w:p w14:paraId="4B898118" w14:textId="77777777" w:rsidR="00F034AB" w:rsidRDefault="00F034AB" w:rsidP="00222799">
      <w:pPr>
        <w:tabs>
          <w:tab w:val="right" w:pos="9450"/>
        </w:tabs>
        <w:spacing w:after="120"/>
        <w:rPr>
          <w:rFonts w:cs="Times"/>
          <w:b/>
          <w:bCs/>
          <w:i/>
          <w:sz w:val="16"/>
          <w:szCs w:val="16"/>
        </w:rPr>
      </w:pPr>
    </w:p>
    <w:p w14:paraId="71B40435" w14:textId="77777777" w:rsidR="00F034AB" w:rsidRDefault="00F034AB" w:rsidP="00222799">
      <w:pPr>
        <w:tabs>
          <w:tab w:val="right" w:pos="9450"/>
        </w:tabs>
        <w:spacing w:after="120"/>
        <w:rPr>
          <w:rFonts w:cs="Times"/>
          <w:b/>
          <w:bCs/>
          <w:i/>
          <w:sz w:val="16"/>
          <w:szCs w:val="16"/>
        </w:rPr>
      </w:pPr>
    </w:p>
    <w:p w14:paraId="3480A5A2" w14:textId="77777777" w:rsidR="00F034AB" w:rsidRDefault="00F034AB" w:rsidP="00222799">
      <w:pPr>
        <w:tabs>
          <w:tab w:val="right" w:pos="9450"/>
        </w:tabs>
        <w:spacing w:after="120"/>
        <w:rPr>
          <w:rFonts w:cs="Times"/>
          <w:b/>
          <w:bCs/>
          <w:i/>
          <w:sz w:val="16"/>
          <w:szCs w:val="16"/>
        </w:rPr>
      </w:pPr>
    </w:p>
    <w:p w14:paraId="48B21F69" w14:textId="77777777" w:rsidR="00F034AB" w:rsidRDefault="00F034AB" w:rsidP="00222799">
      <w:pPr>
        <w:tabs>
          <w:tab w:val="right" w:pos="9450"/>
        </w:tabs>
        <w:spacing w:after="120"/>
        <w:rPr>
          <w:rFonts w:cs="Times"/>
          <w:b/>
          <w:bCs/>
          <w:i/>
          <w:sz w:val="16"/>
          <w:szCs w:val="16"/>
        </w:rPr>
      </w:pPr>
    </w:p>
    <w:p w14:paraId="6A8F54C6" w14:textId="77777777" w:rsidR="00F034AB" w:rsidRDefault="00F034AB" w:rsidP="00222799">
      <w:pPr>
        <w:tabs>
          <w:tab w:val="right" w:pos="9450"/>
        </w:tabs>
        <w:spacing w:after="120"/>
        <w:rPr>
          <w:rFonts w:cs="Times"/>
          <w:b/>
          <w:bCs/>
          <w:i/>
          <w:sz w:val="16"/>
          <w:szCs w:val="16"/>
        </w:rPr>
      </w:pPr>
    </w:p>
    <w:p w14:paraId="74DB6EB6" w14:textId="77777777" w:rsidR="00F034AB" w:rsidRDefault="00F034AB" w:rsidP="00222799">
      <w:pPr>
        <w:tabs>
          <w:tab w:val="right" w:pos="9450"/>
        </w:tabs>
        <w:spacing w:after="120"/>
        <w:rPr>
          <w:rFonts w:cs="Times"/>
          <w:b/>
          <w:bCs/>
          <w:i/>
          <w:sz w:val="16"/>
          <w:szCs w:val="16"/>
        </w:rPr>
      </w:pPr>
    </w:p>
    <w:p w14:paraId="46A09BE5" w14:textId="77777777" w:rsidR="00F034AB" w:rsidRDefault="00F034AB" w:rsidP="00222799">
      <w:pPr>
        <w:tabs>
          <w:tab w:val="right" w:pos="9450"/>
        </w:tabs>
        <w:spacing w:after="120"/>
        <w:rPr>
          <w:rFonts w:cs="Times"/>
          <w:b/>
          <w:bCs/>
          <w:i/>
          <w:sz w:val="16"/>
          <w:szCs w:val="16"/>
        </w:rPr>
      </w:pPr>
    </w:p>
    <w:p w14:paraId="3FFFCAD1" w14:textId="54510049" w:rsidR="00F034AB" w:rsidRPr="00F034AB" w:rsidRDefault="00F034AB" w:rsidP="00F034AB">
      <w:pPr>
        <w:keepNext/>
        <w:tabs>
          <w:tab w:val="right" w:pos="7200"/>
        </w:tabs>
        <w:spacing w:before="360" w:after="200"/>
        <w:rPr>
          <w:rFonts w:ascii="Candara" w:hAnsi="Candara"/>
          <w:b/>
          <w:bCs/>
          <w:color w:val="000000"/>
          <w:sz w:val="26"/>
          <w:szCs w:val="26"/>
        </w:rPr>
      </w:pPr>
      <w:r w:rsidRPr="00F034AB">
        <w:rPr>
          <w:rFonts w:ascii="Candara" w:hAnsi="Candara"/>
          <w:b/>
          <w:bCs/>
          <w:color w:val="000000"/>
          <w:sz w:val="26"/>
          <w:szCs w:val="26"/>
        </w:rPr>
        <w:lastRenderedPageBreak/>
        <w:t>804 I Am Jesus’ Little Lamb</w:t>
      </w:r>
      <w:r w:rsidRPr="00F034AB">
        <w:rPr>
          <w:rFonts w:ascii="Candara" w:hAnsi="Candara"/>
          <w:b/>
          <w:bCs/>
          <w:color w:val="000000"/>
          <w:sz w:val="26"/>
          <w:szCs w:val="26"/>
        </w:rPr>
        <w:tab/>
      </w:r>
      <w:r w:rsidRPr="00F034AB">
        <w:rPr>
          <w:rFonts w:ascii="Candara" w:hAnsi="Candara"/>
          <w:i/>
          <w:iCs/>
          <w:color w:val="000000"/>
          <w:sz w:val="20"/>
          <w:szCs w:val="20"/>
        </w:rPr>
        <w:t>CW 804</w:t>
      </w:r>
    </w:p>
    <w:p w14:paraId="53147856"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52F09283" wp14:editId="72317D7C">
            <wp:extent cx="4572000" cy="845820"/>
            <wp:effectExtent l="0" t="0" r="0" b="0"/>
            <wp:docPr id="33" name="Picture 33" descr="https://builder.christianworship.com/static-assets/composite/print/bAQ4MX2j2nIdsL6RZEGVMcXrOU23Ee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AQ4MX2j2nIdsL6RZEGVMcXrOU23Ee8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53594EDC"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6FA7EC57" wp14:editId="1822ADD5">
            <wp:extent cx="4572000" cy="952500"/>
            <wp:effectExtent l="0" t="0" r="0" b="0"/>
            <wp:docPr id="34" name="Picture 34" descr="https://builder.christianworship.com/static-assets/composite/print/d4CXgB~nmKKyyM2SrOgVw2tnH55TbA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d4CXgB~nmKKyyM2SrOgVw2tnH55TbAz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4334309"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05739156" wp14:editId="3D9B3243">
            <wp:extent cx="4572000" cy="952500"/>
            <wp:effectExtent l="0" t="0" r="0" b="0"/>
            <wp:docPr id="46" name="Picture 46" descr="https://builder.christianworship.com/static-assets/composite/print/hJMlnMnGgKYVfKi4r_oCAIayrRnMKe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hJMlnMnGgKYVfKi4r_oCAIayrRnMKeq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D9F8670"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034AB">
        <w:rPr>
          <w:rFonts w:ascii="Constantia" w:hAnsi="Constantia"/>
          <w:noProof/>
          <w:color w:val="000000"/>
          <w:sz w:val="21"/>
          <w:szCs w:val="21"/>
        </w:rPr>
        <w:drawing>
          <wp:inline distT="0" distB="0" distL="0" distR="0" wp14:anchorId="05E3F9A7" wp14:editId="15ED2FD2">
            <wp:extent cx="4572000" cy="944880"/>
            <wp:effectExtent l="0" t="0" r="0" b="7620"/>
            <wp:docPr id="47" name="Picture 47" descr="https://builder.christianworship.com/static-assets/composite/print/bWB9Atj8L_3wfunWE8yGGxIstidXtA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bWB9Atj8L_3wfunWE8yGGxIstidXtAC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4BF54C2E"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034AB">
        <w:rPr>
          <w:rFonts w:ascii="Candara" w:hAnsi="Candara"/>
          <w:color w:val="000000"/>
          <w:sz w:val="12"/>
          <w:szCs w:val="12"/>
        </w:rPr>
        <w:t xml:space="preserve">Text: tr. The Lutheran Hymnal, 1941, alt.; Henrietta L. von </w:t>
      </w:r>
      <w:proofErr w:type="spellStart"/>
      <w:r w:rsidRPr="00F034AB">
        <w:rPr>
          <w:rFonts w:ascii="Candara" w:hAnsi="Candara"/>
          <w:color w:val="000000"/>
          <w:sz w:val="12"/>
          <w:szCs w:val="12"/>
        </w:rPr>
        <w:t>Hayn</w:t>
      </w:r>
      <w:proofErr w:type="spellEnd"/>
      <w:r w:rsidRPr="00F034AB">
        <w:rPr>
          <w:rFonts w:ascii="Candara" w:hAnsi="Candara"/>
          <w:color w:val="000000"/>
          <w:sz w:val="12"/>
          <w:szCs w:val="12"/>
        </w:rPr>
        <w:t>, 1724–1782</w:t>
      </w:r>
    </w:p>
    <w:p w14:paraId="1C786438"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034AB">
        <w:rPr>
          <w:rFonts w:ascii="Candara" w:hAnsi="Candara"/>
          <w:color w:val="000000"/>
          <w:sz w:val="12"/>
          <w:szCs w:val="12"/>
        </w:rPr>
        <w:t xml:space="preserve">Tune: Choral-Buch . . . </w:t>
      </w:r>
      <w:proofErr w:type="spellStart"/>
      <w:r w:rsidRPr="00F034AB">
        <w:rPr>
          <w:rFonts w:ascii="Candara" w:hAnsi="Candara"/>
          <w:color w:val="000000"/>
          <w:sz w:val="12"/>
          <w:szCs w:val="12"/>
        </w:rPr>
        <w:t>Brüder-Gemeinen</w:t>
      </w:r>
      <w:proofErr w:type="spellEnd"/>
      <w:r w:rsidRPr="00F034AB">
        <w:rPr>
          <w:rFonts w:ascii="Candara" w:hAnsi="Candara"/>
          <w:color w:val="000000"/>
          <w:sz w:val="12"/>
          <w:szCs w:val="12"/>
        </w:rPr>
        <w:t>, Leipzig, 1784</w:t>
      </w:r>
    </w:p>
    <w:p w14:paraId="51A97436"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034AB">
        <w:rPr>
          <w:rFonts w:ascii="Candara" w:hAnsi="Candara"/>
          <w:color w:val="000000"/>
          <w:sz w:val="12"/>
          <w:szCs w:val="12"/>
        </w:rPr>
        <w:t>Text and tune: Public domain</w:t>
      </w:r>
    </w:p>
    <w:p w14:paraId="6CDC1A79" w14:textId="77777777" w:rsidR="00F034AB" w:rsidRPr="00F034AB" w:rsidRDefault="00F034AB" w:rsidP="00F034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A8ECA9" w14:textId="77777777" w:rsidR="00F034AB" w:rsidRDefault="00F034AB"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2D2720D0" w14:textId="77777777" w:rsidR="00F034AB" w:rsidRPr="00B31975" w:rsidRDefault="00F034AB" w:rsidP="004B53DB">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14:paraId="066761DF" w14:textId="77777777" w:rsidR="00F034AB" w:rsidRDefault="00F034AB" w:rsidP="00FD3625">
      <w:pPr>
        <w:pStyle w:val="Heading"/>
        <w:rPr>
          <w:u w:val="single"/>
        </w:rPr>
      </w:pPr>
    </w:p>
    <w:p w14:paraId="0C58F95F" w14:textId="77777777" w:rsidR="00F034AB" w:rsidRDefault="00F034AB" w:rsidP="00FD3625">
      <w:pPr>
        <w:pStyle w:val="Heading"/>
        <w:rPr>
          <w:u w:val="single"/>
        </w:rPr>
      </w:pPr>
    </w:p>
    <w:p w14:paraId="1A9C414D" w14:textId="77777777" w:rsidR="00F034AB" w:rsidRDefault="00F034AB" w:rsidP="00FD3625">
      <w:pPr>
        <w:pStyle w:val="Heading"/>
        <w:rPr>
          <w:u w:val="single"/>
        </w:rPr>
      </w:pPr>
    </w:p>
    <w:p w14:paraId="4FB3F0C3" w14:textId="77777777" w:rsidR="00F034AB" w:rsidRDefault="00F034AB" w:rsidP="00FD3625">
      <w:pPr>
        <w:pStyle w:val="Heading"/>
        <w:rPr>
          <w:u w:val="single"/>
        </w:rPr>
      </w:pPr>
    </w:p>
    <w:p w14:paraId="35C950EB" w14:textId="77777777" w:rsidR="00F034AB" w:rsidRDefault="00F034AB" w:rsidP="00FD3625">
      <w:pPr>
        <w:pStyle w:val="Heading"/>
        <w:rPr>
          <w:u w:val="single"/>
        </w:rPr>
      </w:pPr>
    </w:p>
    <w:p w14:paraId="56D23711" w14:textId="77777777" w:rsidR="001B643E" w:rsidRDefault="001B643E" w:rsidP="00FD3625">
      <w:pPr>
        <w:pStyle w:val="Heading"/>
        <w:rPr>
          <w:u w:val="single"/>
        </w:rPr>
      </w:pPr>
    </w:p>
    <w:p w14:paraId="1E8032FE" w14:textId="77777777" w:rsidR="001B643E" w:rsidRDefault="001B643E" w:rsidP="00FD3625">
      <w:pPr>
        <w:pStyle w:val="Heading"/>
        <w:rPr>
          <w:u w:val="single"/>
        </w:rPr>
      </w:pPr>
    </w:p>
    <w:p w14:paraId="77099766" w14:textId="59975AB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21EA402D"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AA6D69">
        <w:rPr>
          <w:rFonts w:eastAsia="ヒラギノ角ゴ Pro W3" w:cs="Segoe UI"/>
          <w:color w:val="000000"/>
          <w:sz w:val="20"/>
          <w:szCs w:val="20"/>
        </w:rPr>
        <w:t xml:space="preserve">8:30) </w:t>
      </w:r>
      <w:r w:rsidR="004B53DB">
        <w:rPr>
          <w:rFonts w:eastAsia="ヒラギノ角ゴ Pro W3" w:cs="Segoe UI"/>
          <w:color w:val="000000"/>
          <w:sz w:val="20"/>
          <w:szCs w:val="20"/>
        </w:rPr>
        <w:t>Dave Stevenson</w:t>
      </w:r>
      <w:r w:rsidR="002A3EFA">
        <w:rPr>
          <w:rFonts w:eastAsia="ヒラギノ角ゴ Pro W3" w:cs="Segoe UI"/>
          <w:color w:val="000000"/>
          <w:sz w:val="20"/>
          <w:szCs w:val="20"/>
        </w:rPr>
        <w:t xml:space="preserve"> </w:t>
      </w:r>
      <w:r w:rsidR="00F034AB">
        <w:rPr>
          <w:rFonts w:eastAsia="ヒラギノ角ゴ Pro W3" w:cs="Segoe UI"/>
          <w:color w:val="000000"/>
          <w:sz w:val="20"/>
          <w:szCs w:val="20"/>
        </w:rPr>
        <w:t>and Ed Wheeler</w:t>
      </w:r>
    </w:p>
    <w:p w14:paraId="68966186" w14:textId="5A7D733C"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F034AB">
        <w:rPr>
          <w:rFonts w:eastAsia="ヒラギノ角ゴ Pro W3" w:cs="Segoe UI"/>
          <w:color w:val="000000"/>
          <w:sz w:val="20"/>
          <w:szCs w:val="20"/>
        </w:rPr>
        <w:t xml:space="preserve">Dave Frey and </w:t>
      </w:r>
      <w:r w:rsidR="004B53DB">
        <w:rPr>
          <w:rFonts w:eastAsia="ヒラギノ角ゴ Pro W3" w:cs="Segoe UI"/>
          <w:color w:val="000000"/>
          <w:sz w:val="20"/>
          <w:szCs w:val="20"/>
        </w:rPr>
        <w:t xml:space="preserve">Steve </w:t>
      </w:r>
      <w:proofErr w:type="spellStart"/>
      <w:r w:rsidR="004B53DB">
        <w:rPr>
          <w:rFonts w:eastAsia="ヒラギノ角ゴ Pro W3" w:cs="Segoe UI"/>
          <w:color w:val="000000"/>
          <w:sz w:val="20"/>
          <w:szCs w:val="20"/>
        </w:rPr>
        <w:t>Hoeft</w:t>
      </w:r>
      <w:proofErr w:type="spellEnd"/>
      <w:r w:rsidR="00F83D3C">
        <w:rPr>
          <w:rFonts w:eastAsia="ヒラギノ角ゴ Pro W3" w:cs="Segoe UI"/>
          <w:color w:val="000000"/>
          <w:sz w:val="20"/>
          <w:szCs w:val="20"/>
        </w:rPr>
        <w:t xml:space="preserve"> </w:t>
      </w:r>
    </w:p>
    <w:p w14:paraId="1F2D2104" w14:textId="17DF86E7"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 xml:space="preserve">(8:30) </w:t>
      </w:r>
      <w:r w:rsidR="00F034AB">
        <w:rPr>
          <w:rFonts w:eastAsia="ヒラギノ角ゴ Pro W3" w:cs="Segoe UI"/>
          <w:color w:val="000000"/>
          <w:sz w:val="20"/>
          <w:szCs w:val="20"/>
        </w:rPr>
        <w:t xml:space="preserve">Dale </w:t>
      </w:r>
      <w:proofErr w:type="spellStart"/>
      <w:r w:rsidR="00F034AB">
        <w:rPr>
          <w:rFonts w:eastAsia="ヒラギノ角ゴ Pro W3" w:cs="Segoe UI"/>
          <w:color w:val="000000"/>
          <w:sz w:val="20"/>
          <w:szCs w:val="20"/>
        </w:rPr>
        <w:t>Radak</w:t>
      </w:r>
      <w:proofErr w:type="spellEnd"/>
    </w:p>
    <w:p w14:paraId="0C4FB6E1" w14:textId="70D815DA"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F034AB">
        <w:rPr>
          <w:rFonts w:eastAsia="ヒラギノ角ゴ Pro W3" w:cs="Segoe UI"/>
          <w:color w:val="000000"/>
          <w:sz w:val="20"/>
          <w:szCs w:val="20"/>
        </w:rPr>
        <w:t>Ron Zahn</w:t>
      </w:r>
    </w:p>
    <w:p w14:paraId="6C28484A" w14:textId="6B650BCA"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F034AB">
        <w:rPr>
          <w:rFonts w:eastAsia="ヒラギノ角ゴ Pro W3" w:cs="Segoe UI"/>
          <w:color w:val="000000"/>
          <w:sz w:val="20"/>
          <w:szCs w:val="20"/>
        </w:rPr>
        <w:t xml:space="preserve">Sandy Kirkpatrick and Barb </w:t>
      </w:r>
      <w:proofErr w:type="spellStart"/>
      <w:r w:rsidR="00F034AB">
        <w:rPr>
          <w:rFonts w:eastAsia="ヒラギノ角ゴ Pro W3" w:cs="Segoe UI"/>
          <w:color w:val="000000"/>
          <w:sz w:val="20"/>
          <w:szCs w:val="20"/>
        </w:rPr>
        <w:t>Neuburger</w:t>
      </w:r>
      <w:proofErr w:type="spellEnd"/>
    </w:p>
    <w:p w14:paraId="606A2D53" w14:textId="46C327AB"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F034AB">
        <w:rPr>
          <w:rFonts w:eastAsia="ヒラギノ角ゴ Pro W3" w:cs="Segoe UI"/>
          <w:color w:val="000000"/>
          <w:sz w:val="20"/>
          <w:szCs w:val="20"/>
        </w:rPr>
        <w:t xml:space="preserve">Ann </w:t>
      </w:r>
      <w:proofErr w:type="spellStart"/>
      <w:r w:rsidR="00F034AB">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C12341">
      <w:pPr>
        <w:pStyle w:val="Body"/>
        <w:ind w:left="0"/>
        <w:jc w:val="center"/>
        <w:rPr>
          <w:rFonts w:eastAsia="Times New Roman" w:cs="Palatino"/>
          <w:iCs/>
          <w:color w:val="auto"/>
          <w:sz w:val="22"/>
          <w:szCs w:val="22"/>
        </w:rPr>
      </w:pPr>
      <w:hyperlink r:id="rId35"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204A1B21" w14:textId="77777777" w:rsidR="004B53DB" w:rsidRDefault="004B53DB">
      <w:pPr>
        <w:rPr>
          <w:noProof/>
        </w:rPr>
      </w:pPr>
      <w:r>
        <w:rPr>
          <w:noProof/>
        </w:rPr>
        <w:br w:type="page"/>
      </w:r>
    </w:p>
    <w:p w14:paraId="47A1C2AF" w14:textId="77777777" w:rsidR="004B53DB" w:rsidRDefault="004B53DB" w:rsidP="000D5942">
      <w:pPr>
        <w:rPr>
          <w:noProof/>
        </w:rPr>
      </w:pPr>
    </w:p>
    <w:p w14:paraId="2AF1E8FC" w14:textId="77777777" w:rsidR="004B53DB" w:rsidRDefault="004B53DB" w:rsidP="000D5942">
      <w:pPr>
        <w:rPr>
          <w:noProof/>
        </w:rPr>
      </w:pPr>
    </w:p>
    <w:p w14:paraId="687F7313" w14:textId="77777777" w:rsidR="004B53DB" w:rsidRDefault="004B53DB" w:rsidP="000D5942">
      <w:pPr>
        <w:rPr>
          <w:noProof/>
        </w:rPr>
      </w:pPr>
    </w:p>
    <w:p w14:paraId="37608741" w14:textId="77777777" w:rsidR="004B53DB" w:rsidRDefault="004B53DB" w:rsidP="000D5942">
      <w:pPr>
        <w:rPr>
          <w:noProof/>
        </w:rPr>
      </w:pPr>
    </w:p>
    <w:p w14:paraId="42662281" w14:textId="77777777" w:rsidR="004B53DB" w:rsidRDefault="004B53DB" w:rsidP="000D5942">
      <w:pPr>
        <w:rPr>
          <w:noProof/>
        </w:rPr>
      </w:pPr>
    </w:p>
    <w:p w14:paraId="24F9E76D" w14:textId="77777777" w:rsidR="004B53DB" w:rsidRDefault="004B53DB" w:rsidP="000D5942">
      <w:pPr>
        <w:rPr>
          <w:noProof/>
        </w:rPr>
      </w:pPr>
    </w:p>
    <w:p w14:paraId="268AB95E" w14:textId="77777777" w:rsidR="004B53DB" w:rsidRDefault="004B53DB" w:rsidP="000D5942">
      <w:pPr>
        <w:rPr>
          <w:noProof/>
        </w:rPr>
      </w:pPr>
    </w:p>
    <w:p w14:paraId="2458393A" w14:textId="77777777" w:rsidR="004B53DB" w:rsidRDefault="004B53DB" w:rsidP="000D5942">
      <w:pPr>
        <w:rPr>
          <w:noProof/>
        </w:rPr>
      </w:pPr>
    </w:p>
    <w:p w14:paraId="1C23173D" w14:textId="11A19C9B" w:rsidR="00593110" w:rsidRDefault="00593110" w:rsidP="000D5942">
      <w:pPr>
        <w:rPr>
          <w:noProof/>
        </w:rPr>
      </w:pPr>
      <w:bookmarkStart w:id="7" w:name="_GoBack"/>
      <w:bookmarkEnd w:id="7"/>
    </w:p>
    <w:sectPr w:rsidR="00593110" w:rsidSect="001B643E">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8DB09" w14:textId="77777777" w:rsidR="00C12341" w:rsidRDefault="00C12341">
      <w:r>
        <w:separator/>
      </w:r>
    </w:p>
  </w:endnote>
  <w:endnote w:type="continuationSeparator" w:id="0">
    <w:p w14:paraId="6F4D7488" w14:textId="77777777" w:rsidR="00C12341" w:rsidRDefault="00C12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A3CB7" w14:textId="77777777" w:rsidR="00C12341" w:rsidRDefault="00C12341">
      <w:r>
        <w:separator/>
      </w:r>
    </w:p>
  </w:footnote>
  <w:footnote w:type="continuationSeparator" w:id="0">
    <w:p w14:paraId="3B472D39" w14:textId="77777777" w:rsidR="00C12341" w:rsidRDefault="00C12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www.biblegateway.com/passage/?search=John+10%3A22-32&amp;version=EHV" TargetMode="External"/><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hyperlink" Target="http://www.trinitylutheran-sali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14335-3C86-4909-8DDD-57761786E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26607</TotalTime>
  <Pages>16</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20</cp:revision>
  <cp:lastPrinted>2022-05-02T15:21:00Z</cp:lastPrinted>
  <dcterms:created xsi:type="dcterms:W3CDTF">2017-09-28T17:32:00Z</dcterms:created>
  <dcterms:modified xsi:type="dcterms:W3CDTF">2022-05-02T15:22:00Z</dcterms:modified>
</cp:coreProperties>
</file>