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7655EC" w:rsidRDefault="00B45672" w:rsidP="00BF76F2">
      <w:pPr>
        <w:pStyle w:val="CoverTitle"/>
        <w:rPr>
          <w:szCs w:val="48"/>
        </w:rPr>
      </w:pPr>
      <w:r>
        <w:rPr>
          <w:szCs w:val="48"/>
        </w:rPr>
        <w:t>fi</w:t>
      </w:r>
      <w:r w:rsidR="001E2EE0">
        <w:rPr>
          <w:szCs w:val="48"/>
        </w:rPr>
        <w:t>FTH</w:t>
      </w:r>
      <w:r w:rsidR="0001054B" w:rsidRPr="005C57CD">
        <w:rPr>
          <w:szCs w:val="48"/>
        </w:rPr>
        <w:t xml:space="preserve"> SUNDAY </w:t>
      </w:r>
      <w:r>
        <w:rPr>
          <w:szCs w:val="48"/>
        </w:rPr>
        <w:t>in lent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D64264" w:rsidRDefault="00D64264" w:rsidP="007655EC">
      <w:pPr>
        <w:pStyle w:val="FreeForm"/>
        <w:pBdr>
          <w:bottom w:val="single" w:sz="4" w:space="1" w:color="auto"/>
        </w:pBdr>
        <w:spacing w:after="160"/>
        <w:rPr>
          <w:b/>
          <w:caps/>
          <w:sz w:val="24"/>
          <w:szCs w:val="24"/>
        </w:rPr>
      </w:pPr>
    </w:p>
    <w:p w:rsidR="001E2EE0" w:rsidRDefault="001E2EE0"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653C60">
        <w:rPr>
          <w:b/>
          <w:i/>
          <w:sz w:val="24"/>
        </w:rPr>
        <w:t>April 3</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653C60" w:rsidRDefault="00653C60" w:rsidP="00653C60">
      <w:pPr>
        <w:pStyle w:val="Body"/>
        <w:ind w:left="0"/>
      </w:pPr>
    </w:p>
    <w:p w:rsidR="00653C60" w:rsidRPr="00653C60" w:rsidRDefault="00653C60" w:rsidP="00653C60">
      <w:pPr>
        <w:keepNext/>
        <w:tabs>
          <w:tab w:val="right" w:pos="7200"/>
        </w:tabs>
        <w:spacing w:before="360" w:after="200"/>
        <w:rPr>
          <w:rFonts w:ascii="Candara" w:hAnsi="Candara"/>
          <w:b/>
          <w:bCs/>
          <w:color w:val="000000"/>
          <w:sz w:val="26"/>
          <w:szCs w:val="26"/>
        </w:rPr>
      </w:pPr>
      <w:r w:rsidRPr="00653C60">
        <w:rPr>
          <w:rFonts w:ascii="Candara" w:hAnsi="Candara"/>
          <w:b/>
          <w:bCs/>
          <w:color w:val="000000"/>
          <w:sz w:val="26"/>
          <w:szCs w:val="26"/>
        </w:rPr>
        <w:t>920 Christ Is Made the Sure Foundation</w:t>
      </w:r>
      <w:r w:rsidRPr="00653C60">
        <w:rPr>
          <w:rFonts w:ascii="Candara" w:hAnsi="Candara"/>
          <w:b/>
          <w:bCs/>
          <w:color w:val="000000"/>
          <w:sz w:val="26"/>
          <w:szCs w:val="26"/>
        </w:rPr>
        <w:tab/>
      </w:r>
      <w:r w:rsidRPr="00653C60">
        <w:rPr>
          <w:rFonts w:ascii="Candara" w:hAnsi="Candara"/>
          <w:i/>
          <w:iCs/>
          <w:color w:val="000000"/>
          <w:sz w:val="20"/>
          <w:szCs w:val="20"/>
        </w:rPr>
        <w:t>CW 920</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noProof/>
          <w:color w:val="000000"/>
          <w:sz w:val="21"/>
          <w:szCs w:val="21"/>
        </w:rPr>
        <w:drawing>
          <wp:inline distT="0" distB="0" distL="0" distR="0" wp14:anchorId="567A2099" wp14:editId="01D8E218">
            <wp:extent cx="4572000" cy="967740"/>
            <wp:effectExtent l="0" t="0" r="0" b="3810"/>
            <wp:docPr id="5" name="Picture 5" descr="https://builder.christianworship.com/static-assets/composite/print/EMcjoIuK23LybWWmaSJQRjdub4_UN5HgasbZTC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EMcjoIuK23LybWWmaSJQRjdub4_UN5HgasbZTCs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noProof/>
          <w:color w:val="000000"/>
          <w:sz w:val="21"/>
          <w:szCs w:val="21"/>
        </w:rPr>
        <w:drawing>
          <wp:inline distT="0" distB="0" distL="0" distR="0" wp14:anchorId="264163E7" wp14:editId="48A8CF35">
            <wp:extent cx="4572000" cy="1097280"/>
            <wp:effectExtent l="0" t="0" r="0" b="7620"/>
            <wp:docPr id="57" name="Picture 57" descr="https://builder.christianworship.com/static-assets/composite/print/C48B0KErVuv~jFiccz__FmyDNmVZpDUqknwRkD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C48B0KErVuv~jFiccz__FmyDNmVZpDUqknwRkDD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noProof/>
          <w:color w:val="000000"/>
          <w:sz w:val="21"/>
          <w:szCs w:val="21"/>
        </w:rPr>
        <w:drawing>
          <wp:inline distT="0" distB="0" distL="0" distR="0" wp14:anchorId="35A251FC" wp14:editId="28A8A03D">
            <wp:extent cx="4572000" cy="1097280"/>
            <wp:effectExtent l="0" t="0" r="0" b="7620"/>
            <wp:docPr id="59" name="Picture 59" descr="https://builder.christianworship.com/static-assets/composite/print/NmSBHhAAOw32qB92TrAmlhIelSrYQRvQ8UaLDq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NmSBHhAAOw32qB92TrAmlhIelSrYQRvQ8UaLDql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noProof/>
          <w:color w:val="000000"/>
          <w:sz w:val="21"/>
          <w:szCs w:val="21"/>
        </w:rPr>
        <w:drawing>
          <wp:inline distT="0" distB="0" distL="0" distR="0" wp14:anchorId="2F300BD0" wp14:editId="5581A850">
            <wp:extent cx="4572000" cy="1097280"/>
            <wp:effectExtent l="0" t="0" r="0" b="7620"/>
            <wp:docPr id="60" name="Picture 60" descr="https://builder.christianworship.com/static-assets/composite/print/TS~~LiKmfE445NipgFpZ8iUlTAB0QukGfvhAAK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TS~~LiKmfE445NipgFpZ8iUlTAB0QukGfvhAAKS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53C60">
        <w:rPr>
          <w:rFonts w:ascii="Candara" w:hAnsi="Candara"/>
          <w:color w:val="000000"/>
          <w:sz w:val="12"/>
          <w:szCs w:val="12"/>
        </w:rPr>
        <w:t>Text: tr. John Mason Neale, 1818–1866, abr., alt.; Latin, c. 8th cent., abr.</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53C60">
        <w:rPr>
          <w:rFonts w:ascii="Candara" w:hAnsi="Candara"/>
          <w:color w:val="000000"/>
          <w:sz w:val="12"/>
          <w:szCs w:val="12"/>
        </w:rPr>
        <w:t>Tune: Henry Purcell, 1659–1695, adapt.</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53C60">
        <w:rPr>
          <w:rFonts w:ascii="Candara" w:hAnsi="Candara"/>
          <w:color w:val="000000"/>
          <w:sz w:val="12"/>
          <w:szCs w:val="12"/>
        </w:rPr>
        <w:t>Text and tune: Public domain</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53C60" w:rsidRDefault="00653C60" w:rsidP="00653C60">
      <w:pPr>
        <w:pStyle w:val="Body"/>
        <w:ind w:left="0"/>
      </w:pPr>
    </w:p>
    <w:p w:rsidR="00BF76F2" w:rsidRDefault="00BF76F2" w:rsidP="00DF6566">
      <w:pPr>
        <w:pStyle w:val="Rubric"/>
      </w:pPr>
    </w:p>
    <w:p w:rsidR="00DF6566" w:rsidRDefault="00BF76F2" w:rsidP="00DF6566">
      <w:pPr>
        <w:pStyle w:val="Rubric"/>
      </w:pPr>
      <w:r>
        <w:t>Please s</w:t>
      </w:r>
      <w:r w:rsidR="00DF6566">
        <w:t>tand</w:t>
      </w:r>
      <w:r>
        <w:t>, if you are able</w:t>
      </w:r>
    </w:p>
    <w:p w:rsidR="00BF76F2" w:rsidRDefault="00BF76F2" w:rsidP="00BF76F2">
      <w:pPr>
        <w:pStyle w:val="Caption"/>
      </w:pPr>
      <w:r>
        <w:lastRenderedPageBreak/>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ind w:left="576"/>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lastRenderedPageBreak/>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88976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3062F">
        <w:rPr>
          <w:rFonts w:ascii="Candara" w:hAnsi="Candara"/>
          <w:color w:val="000000"/>
          <w:sz w:val="12"/>
          <w:szCs w:val="12"/>
        </w:rPr>
        <w:t>Tune: Kevin Becker</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Body"/>
      </w:pPr>
    </w:p>
    <w:p w:rsidR="00DF6566" w:rsidRDefault="00DF6566" w:rsidP="001E2EE0">
      <w:pPr>
        <w:pStyle w:val="Body"/>
        <w:ind w:left="0"/>
      </w:pPr>
      <w:r>
        <w:t>The Lord be with you.</w:t>
      </w:r>
    </w:p>
    <w:p w:rsidR="00DF6566" w:rsidRDefault="00DF6566" w:rsidP="001E2EE0">
      <w:pPr>
        <w:pStyle w:val="Body"/>
        <w:ind w:left="0"/>
      </w:pPr>
      <w:r>
        <w:rPr>
          <w:b/>
        </w:rPr>
        <w:t>And also with you.</w:t>
      </w:r>
    </w:p>
    <w:p w:rsidR="00653C60" w:rsidRPr="00653C60" w:rsidRDefault="00653C60" w:rsidP="00653C60">
      <w:pPr>
        <w:keepNext/>
        <w:tabs>
          <w:tab w:val="right" w:pos="7200"/>
        </w:tabs>
        <w:spacing w:before="360" w:after="200"/>
        <w:rPr>
          <w:rFonts w:ascii="Candara" w:hAnsi="Candara"/>
          <w:b/>
          <w:bCs/>
          <w:color w:val="000000"/>
          <w:sz w:val="26"/>
          <w:szCs w:val="26"/>
        </w:rPr>
      </w:pPr>
      <w:r w:rsidRPr="00653C60">
        <w:rPr>
          <w:rFonts w:ascii="Candara" w:hAnsi="Candara"/>
          <w:b/>
          <w:bCs/>
          <w:color w:val="000000"/>
          <w:sz w:val="26"/>
          <w:szCs w:val="26"/>
        </w:rPr>
        <w:t>Prayer of the Day</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color w:val="000000"/>
          <w:sz w:val="21"/>
          <w:szCs w:val="21"/>
        </w:rPr>
        <w:t>Let us pray.</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color w:val="000000"/>
          <w:sz w:val="21"/>
          <w:szCs w:val="21"/>
        </w:rPr>
        <w:t> </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color w:val="000000"/>
          <w:sz w:val="21"/>
          <w:szCs w:val="21"/>
        </w:rPr>
        <w:t>Almighty God, by your great goodness, mercifully look upon your people that we may be governed and preserved evermore in body and soul; through your Son, Jesus Christ our Lord, who lives and reigns with you and the Holy Spirit, one God, now and forever.</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b/>
          <w:bCs/>
          <w:color w:val="000000"/>
          <w:sz w:val="21"/>
          <w:szCs w:val="21"/>
        </w:rPr>
        <w:t>Amen.</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277E9" w:rsidRDefault="00A277E9" w:rsidP="00A277E9">
      <w:pPr>
        <w:pStyle w:val="Rubric"/>
      </w:pPr>
    </w:p>
    <w:p w:rsidR="00DF6566" w:rsidRDefault="00A277E9" w:rsidP="00A277E9">
      <w:pPr>
        <w:pStyle w:val="Rubric"/>
      </w:pPr>
      <w:r>
        <w:t>Please b</w:t>
      </w:r>
      <w:r w:rsidR="00DF6566">
        <w:t>e seated</w:t>
      </w:r>
    </w:p>
    <w:p w:rsidR="00DF6566" w:rsidRDefault="00DF6566" w:rsidP="00A277E9">
      <w:pPr>
        <w:pStyle w:val="Body"/>
      </w:pPr>
    </w:p>
    <w:p w:rsidR="00DF6566" w:rsidRDefault="00DF6566" w:rsidP="00A277E9">
      <w:pPr>
        <w:pStyle w:val="Caption"/>
        <w:spacing w:before="0" w:after="0"/>
      </w:pPr>
      <w:r>
        <w:t>First Reading</w:t>
      </w:r>
      <w:r>
        <w:tab/>
      </w:r>
      <w:r w:rsidR="00653C60">
        <w:rPr>
          <w:rStyle w:val="Subcaption"/>
          <w:b w:val="0"/>
        </w:rPr>
        <w:t>Isaiah 43:16-21</w:t>
      </w:r>
    </w:p>
    <w:p w:rsidR="00DF6566" w:rsidRDefault="00DF6566" w:rsidP="00653C60">
      <w:pPr>
        <w:pStyle w:val="Body"/>
        <w:ind w:left="0"/>
      </w:pPr>
    </w:p>
    <w:p w:rsidR="00653C60" w:rsidRPr="00653C60" w:rsidRDefault="00653C60" w:rsidP="00653C60">
      <w:pPr>
        <w:pStyle w:val="line"/>
        <w:shd w:val="clear" w:color="auto" w:fill="FFFFFF"/>
        <w:spacing w:before="0" w:beforeAutospacing="0" w:after="0" w:afterAutospacing="0"/>
        <w:rPr>
          <w:rFonts w:ascii="Palatino Linotype" w:hAnsi="Palatino Linotype" w:cs="Segoe UI"/>
          <w:color w:val="000000"/>
          <w:sz w:val="20"/>
          <w:szCs w:val="20"/>
        </w:rPr>
      </w:pPr>
      <w:r w:rsidRPr="00653C60">
        <w:rPr>
          <w:rStyle w:val="text"/>
          <w:rFonts w:ascii="Palatino Linotype" w:hAnsi="Palatino Linotype" w:cs="Segoe UI"/>
          <w:b/>
          <w:bCs/>
          <w:color w:val="000000"/>
          <w:sz w:val="20"/>
          <w:szCs w:val="20"/>
          <w:vertAlign w:val="superscript"/>
        </w:rPr>
        <w:t>16 </w:t>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This is what the </w:t>
      </w:r>
      <w:r w:rsidRPr="00653C60">
        <w:rPr>
          <w:rStyle w:val="small-caps"/>
          <w:rFonts w:ascii="Palatino Linotype" w:hAnsi="Palatino Linotype" w:cs="Segoe UI"/>
          <w:smallCaps/>
          <w:color w:val="000000"/>
          <w:sz w:val="20"/>
          <w:szCs w:val="20"/>
        </w:rPr>
        <w:t>Lord</w:t>
      </w:r>
      <w:r w:rsidRPr="00653C60">
        <w:rPr>
          <w:rStyle w:val="text"/>
          <w:rFonts w:ascii="Palatino Linotype" w:hAnsi="Palatino Linotype" w:cs="Segoe UI"/>
          <w:color w:val="000000"/>
          <w:sz w:val="20"/>
          <w:szCs w:val="20"/>
        </w:rPr>
        <w:t> says,</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who makes a road through the sea</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and a path through mighty waters,</w:t>
      </w:r>
      <w:r w:rsidRPr="00653C60">
        <w:rPr>
          <w:rFonts w:ascii="Palatino Linotype" w:hAnsi="Palatino Linotype" w:cs="Segoe UI"/>
          <w:color w:val="000000"/>
          <w:sz w:val="20"/>
          <w:szCs w:val="20"/>
        </w:rPr>
        <w:br/>
      </w:r>
      <w:r w:rsidRPr="00653C60">
        <w:rPr>
          <w:rStyle w:val="text"/>
          <w:rFonts w:ascii="Palatino Linotype" w:hAnsi="Palatino Linotype" w:cs="Segoe UI"/>
          <w:b/>
          <w:bCs/>
          <w:color w:val="000000"/>
          <w:sz w:val="20"/>
          <w:szCs w:val="20"/>
          <w:vertAlign w:val="superscript"/>
        </w:rPr>
        <w:t>17 </w:t>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who brings out the chariot and the horses,</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the army and the strong warrior.</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They will all lie down together.</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They will not get up.</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They are extinguished.</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Like a wick they go out.</w:t>
      </w:r>
    </w:p>
    <w:p w:rsidR="00653C60" w:rsidRDefault="00653C60" w:rsidP="00653C60">
      <w:pPr>
        <w:pStyle w:val="line"/>
        <w:shd w:val="clear" w:color="auto" w:fill="FFFFFF"/>
        <w:spacing w:before="0" w:beforeAutospacing="0" w:after="0" w:afterAutospacing="0"/>
        <w:rPr>
          <w:rFonts w:ascii="Segoe UI" w:hAnsi="Segoe UI" w:cs="Segoe UI"/>
          <w:color w:val="000000"/>
        </w:rPr>
      </w:pPr>
      <w:r w:rsidRPr="00653C60">
        <w:rPr>
          <w:rStyle w:val="text"/>
          <w:rFonts w:ascii="Palatino Linotype" w:hAnsi="Palatino Linotype" w:cs="Segoe UI"/>
          <w:b/>
          <w:bCs/>
          <w:color w:val="000000"/>
          <w:sz w:val="20"/>
          <w:szCs w:val="20"/>
          <w:vertAlign w:val="superscript"/>
        </w:rPr>
        <w:lastRenderedPageBreak/>
        <w:t>18 </w:t>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Do not remember the former</w:t>
      </w:r>
      <w:r w:rsidRPr="00653C60">
        <w:rPr>
          <w:rStyle w:val="text"/>
          <w:rFonts w:ascii="Palatino Linotype" w:hAnsi="Palatino Linotype" w:cs="Segoe UI"/>
          <w:color w:val="000000"/>
          <w:sz w:val="20"/>
          <w:szCs w:val="20"/>
          <w:vertAlign w:val="superscript"/>
        </w:rPr>
        <w:t>[</w:t>
      </w:r>
      <w:hyperlink r:id="rId27" w:anchor="fen-EHV-18521a" w:tooltip="See footnote a" w:history="1">
        <w:r w:rsidRPr="00653C60">
          <w:rPr>
            <w:rStyle w:val="Hyperlink"/>
            <w:rFonts w:ascii="Palatino Linotype" w:hAnsi="Palatino Linotype" w:cs="Segoe UI"/>
            <w:color w:val="4A4A4A"/>
            <w:sz w:val="20"/>
            <w:szCs w:val="20"/>
            <w:vertAlign w:val="superscript"/>
          </w:rPr>
          <w:t>a</w:t>
        </w:r>
      </w:hyperlink>
      <w:r w:rsidRPr="00653C60">
        <w:rPr>
          <w:rStyle w:val="text"/>
          <w:rFonts w:ascii="Palatino Linotype" w:hAnsi="Palatino Linotype" w:cs="Segoe UI"/>
          <w:color w:val="000000"/>
          <w:sz w:val="20"/>
          <w:szCs w:val="20"/>
          <w:vertAlign w:val="superscript"/>
        </w:rPr>
        <w:t>]</w:t>
      </w:r>
      <w:r w:rsidRPr="00653C60">
        <w:rPr>
          <w:rStyle w:val="text"/>
          <w:rFonts w:ascii="Palatino Linotype" w:hAnsi="Palatino Linotype" w:cs="Segoe UI"/>
          <w:color w:val="000000"/>
          <w:sz w:val="20"/>
          <w:szCs w:val="20"/>
        </w:rPr>
        <w:t> things.</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Do not keep thinking about ancient things.</w:t>
      </w:r>
      <w:r w:rsidRPr="00653C60">
        <w:rPr>
          <w:rFonts w:ascii="Palatino Linotype" w:hAnsi="Palatino Linotype" w:cs="Segoe UI"/>
          <w:color w:val="000000"/>
          <w:sz w:val="20"/>
          <w:szCs w:val="20"/>
        </w:rPr>
        <w:br/>
      </w:r>
      <w:r w:rsidRPr="00653C60">
        <w:rPr>
          <w:rStyle w:val="text"/>
          <w:rFonts w:ascii="Palatino Linotype" w:hAnsi="Palatino Linotype" w:cs="Segoe UI"/>
          <w:b/>
          <w:bCs/>
          <w:color w:val="000000"/>
          <w:sz w:val="20"/>
          <w:szCs w:val="20"/>
          <w:vertAlign w:val="superscript"/>
        </w:rPr>
        <w:t>19 </w:t>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Watch, I am about to do a new thing.</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Now it will spring up. Don’t you know about it?</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Indeed I will make a road in the wilderness.</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In the wasteland I will make rivers.</w:t>
      </w:r>
      <w:r w:rsidRPr="00653C60">
        <w:rPr>
          <w:rFonts w:ascii="Palatino Linotype" w:hAnsi="Palatino Linotype" w:cs="Segoe UI"/>
          <w:color w:val="000000"/>
          <w:sz w:val="20"/>
          <w:szCs w:val="20"/>
        </w:rPr>
        <w:br/>
      </w:r>
      <w:r w:rsidRPr="00653C60">
        <w:rPr>
          <w:rStyle w:val="text"/>
          <w:rFonts w:ascii="Palatino Linotype" w:hAnsi="Palatino Linotype" w:cs="Segoe UI"/>
          <w:b/>
          <w:bCs/>
          <w:color w:val="000000"/>
          <w:sz w:val="20"/>
          <w:szCs w:val="20"/>
          <w:vertAlign w:val="superscript"/>
        </w:rPr>
        <w:t>20 </w:t>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The wild animals, the jackals and ostriches, will honor me,</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because I am providing water in the wilderness,</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rivers in a parched wasteland,</w:t>
      </w:r>
      <w:r w:rsidRPr="00653C60">
        <w:rPr>
          <w:rFonts w:ascii="Palatino Linotype" w:hAnsi="Palatino Linotype" w:cs="Segoe UI"/>
          <w:color w:val="000000"/>
          <w:sz w:val="20"/>
          <w:szCs w:val="20"/>
        </w:rPr>
        <w:br/>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water for my chosen people to drink.</w:t>
      </w:r>
      <w:r w:rsidRPr="00653C60">
        <w:rPr>
          <w:rFonts w:ascii="Palatino Linotype" w:hAnsi="Palatino Linotype" w:cs="Segoe UI"/>
          <w:color w:val="000000"/>
          <w:sz w:val="20"/>
          <w:szCs w:val="20"/>
        </w:rPr>
        <w:br/>
      </w:r>
      <w:r w:rsidRPr="00653C60">
        <w:rPr>
          <w:rStyle w:val="text"/>
          <w:rFonts w:ascii="Palatino Linotype" w:hAnsi="Palatino Linotype" w:cs="Segoe UI"/>
          <w:b/>
          <w:bCs/>
          <w:color w:val="000000"/>
          <w:sz w:val="20"/>
          <w:szCs w:val="20"/>
          <w:vertAlign w:val="superscript"/>
        </w:rPr>
        <w:t>21 </w:t>
      </w:r>
      <w:r w:rsidRPr="00653C60">
        <w:rPr>
          <w:rStyle w:val="indent-1-breaks"/>
          <w:rFonts w:ascii="Palatino Linotype" w:hAnsi="Palatino Linotype" w:cs="Courier New"/>
          <w:color w:val="000000"/>
          <w:sz w:val="20"/>
          <w:szCs w:val="20"/>
        </w:rPr>
        <w:t>    </w:t>
      </w:r>
      <w:r w:rsidRPr="00653C60">
        <w:rPr>
          <w:rStyle w:val="text"/>
          <w:rFonts w:ascii="Palatino Linotype" w:hAnsi="Palatino Linotype" w:cs="Segoe UI"/>
          <w:color w:val="000000"/>
          <w:sz w:val="20"/>
          <w:szCs w:val="20"/>
        </w:rPr>
        <w:t>This people that I formed for myself will declare my praise.</w:t>
      </w:r>
    </w:p>
    <w:p w:rsidR="00653C60" w:rsidRDefault="00653C60" w:rsidP="00653C60">
      <w:pPr>
        <w:pStyle w:val="Body"/>
        <w:ind w:left="0"/>
      </w:pPr>
    </w:p>
    <w:p w:rsidR="009917FE" w:rsidRDefault="009917FE" w:rsidP="00DF6566">
      <w:pPr>
        <w:pStyle w:val="Body"/>
      </w:pPr>
    </w:p>
    <w:p w:rsidR="00DF6566" w:rsidRDefault="00DF6566" w:rsidP="00653C60">
      <w:pPr>
        <w:pStyle w:val="Body"/>
        <w:ind w:left="0"/>
      </w:pPr>
      <w:r>
        <w:t>The Word of the Lord.</w:t>
      </w:r>
    </w:p>
    <w:p w:rsidR="00DF6566" w:rsidRDefault="00DF6566" w:rsidP="00653C60">
      <w:pPr>
        <w:pStyle w:val="Body"/>
        <w:ind w:left="0"/>
      </w:pPr>
      <w:r>
        <w:rPr>
          <w:b/>
        </w:rPr>
        <w:t>Thanks be to God.</w:t>
      </w:r>
    </w:p>
    <w:p w:rsidR="00DF6566" w:rsidRDefault="00DF6566" w:rsidP="00DF6566">
      <w:pPr>
        <w:pStyle w:val="Body"/>
      </w:pPr>
    </w:p>
    <w:p w:rsidR="00DF6566" w:rsidRDefault="00DF6566">
      <w:pPr>
        <w:rPr>
          <w:rFonts w:ascii="Candara" w:hAnsi="Candara"/>
          <w:b/>
          <w:color w:val="000000"/>
          <w:sz w:val="26"/>
          <w:szCs w:val="20"/>
        </w:rPr>
      </w:pPr>
      <w:r>
        <w:br w:type="page"/>
      </w:r>
    </w:p>
    <w:p w:rsidR="00DF6566" w:rsidRDefault="00232635" w:rsidP="00DF6566">
      <w:pPr>
        <w:pStyle w:val="Caption"/>
      </w:pPr>
      <w:r>
        <w:lastRenderedPageBreak/>
        <w:t>73B</w:t>
      </w:r>
      <w:r w:rsidR="00DF6566">
        <w:t xml:space="preserve"> </w:t>
      </w:r>
      <w:r>
        <w:t xml:space="preserve"> Surely, It Is God Who Saves Me</w:t>
      </w:r>
      <w:r w:rsidR="00DF6566">
        <w:tab/>
      </w:r>
      <w:r w:rsidR="00DF6566">
        <w:rPr>
          <w:rStyle w:val="Subcaption"/>
          <w:b w:val="0"/>
        </w:rPr>
        <w:t xml:space="preserve">Psalm </w:t>
      </w:r>
      <w:r>
        <w:rPr>
          <w:rStyle w:val="Subcaption"/>
          <w:b w:val="0"/>
        </w:rPr>
        <w:t>73B</w:t>
      </w:r>
    </w:p>
    <w:p w:rsidR="00DF6566" w:rsidRDefault="00DF6566" w:rsidP="00DF6566">
      <w:pPr>
        <w:pStyle w:val="Copyright"/>
      </w:pPr>
    </w:p>
    <w:p w:rsidR="00DF6566" w:rsidRDefault="00DF6566"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D21546" w:rsidRDefault="00D21546" w:rsidP="00DF6566">
      <w:pPr>
        <w:pStyle w:val="Body"/>
      </w:pPr>
    </w:p>
    <w:p w:rsidR="00D21546" w:rsidRDefault="00D21546"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D21546" w:rsidRDefault="00D21546"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232635" w:rsidRDefault="00232635" w:rsidP="00DF6566">
      <w:pPr>
        <w:pStyle w:val="Body"/>
      </w:pPr>
    </w:p>
    <w:p w:rsidR="00DF6566" w:rsidRDefault="00DF6566" w:rsidP="00DF6566">
      <w:pPr>
        <w:pStyle w:val="Caption"/>
      </w:pPr>
      <w:r>
        <w:lastRenderedPageBreak/>
        <w:t>Second Reading</w:t>
      </w:r>
      <w:r>
        <w:tab/>
      </w:r>
      <w:r w:rsidR="00232635">
        <w:rPr>
          <w:rStyle w:val="Subcaption"/>
          <w:b w:val="0"/>
        </w:rPr>
        <w:t>Philippians 3:4b-14</w:t>
      </w:r>
    </w:p>
    <w:p w:rsidR="00232635" w:rsidRPr="00232635" w:rsidRDefault="00232635" w:rsidP="00232635">
      <w:pPr>
        <w:shd w:val="clear" w:color="auto" w:fill="FFFFFF"/>
        <w:spacing w:before="100" w:beforeAutospacing="1" w:after="100" w:afterAutospacing="1"/>
        <w:rPr>
          <w:rFonts w:cs="Segoe UI"/>
          <w:color w:val="000000"/>
          <w:sz w:val="20"/>
          <w:szCs w:val="20"/>
        </w:rPr>
      </w:pPr>
      <w:r w:rsidRPr="00232635">
        <w:rPr>
          <w:rFonts w:cs="Segoe UI"/>
          <w:color w:val="000000"/>
          <w:sz w:val="20"/>
          <w:szCs w:val="20"/>
        </w:rPr>
        <w:t>If anyone else thinks that he has grounds for confidence in the flesh, I have more: </w:t>
      </w:r>
      <w:r w:rsidRPr="00232635">
        <w:rPr>
          <w:rFonts w:cs="Segoe UI"/>
          <w:b/>
          <w:bCs/>
          <w:color w:val="000000"/>
          <w:sz w:val="20"/>
          <w:szCs w:val="20"/>
          <w:vertAlign w:val="superscript"/>
        </w:rPr>
        <w:t>5 </w:t>
      </w:r>
      <w:r w:rsidRPr="00232635">
        <w:rPr>
          <w:rFonts w:cs="Segoe UI"/>
          <w:color w:val="000000"/>
          <w:sz w:val="20"/>
          <w:szCs w:val="20"/>
        </w:rPr>
        <w:t>circumcised on the eighth day, of the people of Israel, of the tribe of Benjamin, a Hebrew of Hebrews; in regard to the law, a Pharisee; </w:t>
      </w:r>
      <w:r w:rsidRPr="00232635">
        <w:rPr>
          <w:rFonts w:cs="Segoe UI"/>
          <w:b/>
          <w:bCs/>
          <w:color w:val="000000"/>
          <w:sz w:val="20"/>
          <w:szCs w:val="20"/>
          <w:vertAlign w:val="superscript"/>
        </w:rPr>
        <w:t>6 </w:t>
      </w:r>
      <w:r w:rsidRPr="00232635">
        <w:rPr>
          <w:rFonts w:cs="Segoe UI"/>
          <w:color w:val="000000"/>
          <w:sz w:val="20"/>
          <w:szCs w:val="20"/>
        </w:rPr>
        <w:t>in regard to zeal, persecuting the church; in regard to the righteousness that is in the law, blameless.</w:t>
      </w:r>
    </w:p>
    <w:p w:rsidR="00232635" w:rsidRPr="00232635" w:rsidRDefault="00232635" w:rsidP="00232635">
      <w:pPr>
        <w:shd w:val="clear" w:color="auto" w:fill="FFFFFF"/>
        <w:spacing w:before="100" w:beforeAutospacing="1" w:after="100" w:afterAutospacing="1"/>
        <w:rPr>
          <w:rFonts w:cs="Segoe UI"/>
          <w:color w:val="000000"/>
          <w:sz w:val="20"/>
          <w:szCs w:val="20"/>
        </w:rPr>
      </w:pPr>
      <w:r w:rsidRPr="00232635">
        <w:rPr>
          <w:rFonts w:cs="Segoe UI"/>
          <w:b/>
          <w:bCs/>
          <w:color w:val="000000"/>
          <w:sz w:val="20"/>
          <w:szCs w:val="20"/>
          <w:vertAlign w:val="superscript"/>
        </w:rPr>
        <w:t>7 </w:t>
      </w:r>
      <w:r w:rsidRPr="00232635">
        <w:rPr>
          <w:rFonts w:cs="Segoe UI"/>
          <w:color w:val="000000"/>
          <w:sz w:val="20"/>
          <w:szCs w:val="20"/>
        </w:rPr>
        <w:t>But, whatever things were a profit for me, these things I have come to consider a loss because of Christ. </w:t>
      </w:r>
      <w:r w:rsidRPr="00232635">
        <w:rPr>
          <w:rFonts w:cs="Segoe UI"/>
          <w:b/>
          <w:bCs/>
          <w:color w:val="000000"/>
          <w:sz w:val="20"/>
          <w:szCs w:val="20"/>
          <w:vertAlign w:val="superscript"/>
        </w:rPr>
        <w:t>8 </w:t>
      </w:r>
      <w:r w:rsidRPr="00232635">
        <w:rPr>
          <w:rFonts w:cs="Segoe UI"/>
          <w:color w:val="000000"/>
          <w:sz w:val="20"/>
          <w:szCs w:val="20"/>
        </w:rPr>
        <w:t>But even more than that, I consider everything to be a loss because of what is worth far more: knowing Christ Jesus, my Lord. For his sake, I have lost all things and consider them rubbish, so that I may gain Christ </w:t>
      </w:r>
      <w:r w:rsidRPr="00232635">
        <w:rPr>
          <w:rFonts w:cs="Segoe UI"/>
          <w:b/>
          <w:bCs/>
          <w:color w:val="000000"/>
          <w:sz w:val="20"/>
          <w:szCs w:val="20"/>
          <w:vertAlign w:val="superscript"/>
        </w:rPr>
        <w:t>9 </w:t>
      </w:r>
      <w:r w:rsidRPr="00232635">
        <w:rPr>
          <w:rFonts w:cs="Segoe UI"/>
          <w:color w:val="000000"/>
          <w:sz w:val="20"/>
          <w:szCs w:val="20"/>
        </w:rPr>
        <w:t>and be found in him, not having a righteousness of my own, which comes from the law, but that which comes through faith in Christ, the righteousness that comes from God by faith. </w:t>
      </w:r>
      <w:r w:rsidRPr="00232635">
        <w:rPr>
          <w:rFonts w:cs="Segoe UI"/>
          <w:b/>
          <w:bCs/>
          <w:color w:val="000000"/>
          <w:sz w:val="20"/>
          <w:szCs w:val="20"/>
          <w:vertAlign w:val="superscript"/>
        </w:rPr>
        <w:t>10 </w:t>
      </w:r>
      <w:r w:rsidRPr="00232635">
        <w:rPr>
          <w:rFonts w:cs="Segoe UI"/>
          <w:color w:val="000000"/>
          <w:sz w:val="20"/>
          <w:szCs w:val="20"/>
        </w:rPr>
        <w:t>I do this so that I may know him and the power of his resurrection and the fellowship of his sufferings, being conformed to his death, </w:t>
      </w:r>
      <w:r w:rsidRPr="00232635">
        <w:rPr>
          <w:rFonts w:cs="Segoe UI"/>
          <w:b/>
          <w:bCs/>
          <w:color w:val="000000"/>
          <w:sz w:val="20"/>
          <w:szCs w:val="20"/>
          <w:vertAlign w:val="superscript"/>
        </w:rPr>
        <w:t>11 </w:t>
      </w:r>
      <w:r w:rsidRPr="00232635">
        <w:rPr>
          <w:rFonts w:cs="Segoe UI"/>
          <w:color w:val="000000"/>
          <w:sz w:val="20"/>
          <w:szCs w:val="20"/>
        </w:rPr>
        <w:t>in the hope that in some way I may arrive at the resurrection from the dead.</w:t>
      </w:r>
    </w:p>
    <w:p w:rsidR="00232635" w:rsidRPr="00232635" w:rsidRDefault="00232635" w:rsidP="00232635">
      <w:pPr>
        <w:shd w:val="clear" w:color="auto" w:fill="FFFFFF"/>
        <w:spacing w:before="100" w:beforeAutospacing="1" w:after="100" w:afterAutospacing="1"/>
        <w:rPr>
          <w:rFonts w:cs="Segoe UI"/>
          <w:color w:val="000000"/>
          <w:sz w:val="20"/>
          <w:szCs w:val="20"/>
        </w:rPr>
      </w:pPr>
      <w:r w:rsidRPr="00232635">
        <w:rPr>
          <w:rFonts w:cs="Segoe UI"/>
          <w:b/>
          <w:bCs/>
          <w:color w:val="000000"/>
          <w:sz w:val="20"/>
          <w:szCs w:val="20"/>
          <w:vertAlign w:val="superscript"/>
        </w:rPr>
        <w:t>12 </w:t>
      </w:r>
      <w:r w:rsidRPr="00232635">
        <w:rPr>
          <w:rFonts w:cs="Segoe UI"/>
          <w:color w:val="000000"/>
          <w:sz w:val="20"/>
          <w:szCs w:val="20"/>
        </w:rPr>
        <w:t>Not that I have already obtained this or have already reached the goal, but I press on to take hold of that for which Christ Jesus also took hold of me. </w:t>
      </w:r>
      <w:r w:rsidRPr="00232635">
        <w:rPr>
          <w:rFonts w:cs="Segoe UI"/>
          <w:b/>
          <w:bCs/>
          <w:color w:val="000000"/>
          <w:sz w:val="20"/>
          <w:szCs w:val="20"/>
          <w:vertAlign w:val="superscript"/>
        </w:rPr>
        <w:t>13 </w:t>
      </w:r>
      <w:r w:rsidRPr="00232635">
        <w:rPr>
          <w:rFonts w:cs="Segoe UI"/>
          <w:color w:val="000000"/>
          <w:sz w:val="20"/>
          <w:szCs w:val="20"/>
        </w:rPr>
        <w:t>Brothers, I do not consider myself to have taken hold of it yet, but there is one thing I do: Forgetting the things that are behind and straining toward the things that are ahead, </w:t>
      </w:r>
      <w:r w:rsidRPr="00232635">
        <w:rPr>
          <w:rFonts w:cs="Segoe UI"/>
          <w:b/>
          <w:bCs/>
          <w:color w:val="000000"/>
          <w:sz w:val="20"/>
          <w:szCs w:val="20"/>
          <w:vertAlign w:val="superscript"/>
        </w:rPr>
        <w:t>14 </w:t>
      </w:r>
      <w:r w:rsidRPr="00232635">
        <w:rPr>
          <w:rFonts w:cs="Segoe UI"/>
          <w:color w:val="000000"/>
          <w:sz w:val="20"/>
          <w:szCs w:val="20"/>
        </w:rPr>
        <w:t>I press on toward the goal, for the prize of the upward call of God in Christ Jesus.</w:t>
      </w:r>
    </w:p>
    <w:p w:rsidR="00DF6566" w:rsidRDefault="00DF6566" w:rsidP="00232635">
      <w:pPr>
        <w:pStyle w:val="Body"/>
        <w:ind w:left="0"/>
      </w:pPr>
      <w:r>
        <w:t>The Word of the Lord.</w:t>
      </w:r>
    </w:p>
    <w:p w:rsidR="00DF6566" w:rsidRDefault="00DF6566" w:rsidP="00232635">
      <w:pPr>
        <w:pStyle w:val="Body"/>
        <w:ind w:left="0"/>
      </w:pPr>
      <w:r>
        <w:rPr>
          <w:b/>
        </w:rPr>
        <w:t>Thanks be to God.</w:t>
      </w:r>
    </w:p>
    <w:p w:rsidR="00DF6566" w:rsidRDefault="00DF6566" w:rsidP="00DF6566">
      <w:pPr>
        <w:pStyle w:val="Body"/>
      </w:pPr>
    </w:p>
    <w:p w:rsidR="00DF6566" w:rsidRDefault="00BF76F2" w:rsidP="00DF6566">
      <w:pPr>
        <w:pStyle w:val="Rubric"/>
      </w:pPr>
      <w:r>
        <w:t>Please s</w:t>
      </w:r>
      <w:r w:rsidR="00DF6566">
        <w:t>tand</w:t>
      </w:r>
      <w:r>
        <w:t>, if you are able</w:t>
      </w:r>
    </w:p>
    <w:p w:rsidR="00D21546" w:rsidRDefault="00D21546" w:rsidP="00DF6566">
      <w:pPr>
        <w:pStyle w:val="Rubric"/>
      </w:pPr>
    </w:p>
    <w:p w:rsidR="00D21546" w:rsidRDefault="00D21546" w:rsidP="00DF6566">
      <w:pPr>
        <w:pStyle w:val="Rubric"/>
      </w:pPr>
    </w:p>
    <w:p w:rsidR="00D21546" w:rsidRDefault="00D21546" w:rsidP="00DF6566">
      <w:pPr>
        <w:pStyle w:val="Rubric"/>
      </w:pPr>
    </w:p>
    <w:p w:rsidR="00D21546" w:rsidRDefault="00D21546" w:rsidP="00DF6566">
      <w:pPr>
        <w:pStyle w:val="Rubric"/>
      </w:pPr>
    </w:p>
    <w:p w:rsidR="00D21546" w:rsidRDefault="00D21546" w:rsidP="00DF6566">
      <w:pPr>
        <w:pStyle w:val="Rubric"/>
      </w:pPr>
    </w:p>
    <w:p w:rsidR="00D21546" w:rsidRDefault="00D21546" w:rsidP="00DF6566">
      <w:pPr>
        <w:pStyle w:val="Rubric"/>
      </w:pPr>
    </w:p>
    <w:p w:rsidR="00232635" w:rsidRPr="00232635" w:rsidRDefault="00232635" w:rsidP="00232635">
      <w:pPr>
        <w:keepNext/>
        <w:tabs>
          <w:tab w:val="right" w:pos="7200"/>
        </w:tabs>
        <w:spacing w:before="360" w:after="200"/>
        <w:rPr>
          <w:rFonts w:ascii="Candara" w:hAnsi="Candara"/>
          <w:b/>
          <w:bCs/>
          <w:color w:val="000000"/>
          <w:sz w:val="26"/>
          <w:szCs w:val="26"/>
        </w:rPr>
      </w:pPr>
      <w:r w:rsidRPr="00232635">
        <w:rPr>
          <w:rFonts w:ascii="Candara" w:hAnsi="Candara"/>
          <w:b/>
          <w:bCs/>
          <w:color w:val="000000"/>
          <w:sz w:val="26"/>
          <w:szCs w:val="26"/>
        </w:rPr>
        <w:lastRenderedPageBreak/>
        <w:t>Gospel Acclamation</w:t>
      </w:r>
      <w:r w:rsidRPr="00232635">
        <w:rPr>
          <w:rFonts w:ascii="Candara" w:hAnsi="Candara"/>
          <w:b/>
          <w:bCs/>
          <w:color w:val="000000"/>
          <w:sz w:val="26"/>
          <w:szCs w:val="26"/>
        </w:rPr>
        <w:tab/>
      </w:r>
      <w:r w:rsidRPr="00232635">
        <w:rPr>
          <w:rFonts w:ascii="Candara" w:hAnsi="Candara"/>
          <w:i/>
          <w:iCs/>
          <w:color w:val="000000"/>
          <w:sz w:val="20"/>
          <w:szCs w:val="20"/>
        </w:rPr>
        <w:t>Psalm 118:22</w:t>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32635">
        <w:rPr>
          <w:rFonts w:ascii="Constantia" w:hAnsi="Constantia"/>
          <w:noProof/>
          <w:color w:val="000000"/>
          <w:sz w:val="21"/>
          <w:szCs w:val="21"/>
        </w:rPr>
        <w:drawing>
          <wp:inline distT="0" distB="0" distL="0" distR="0" wp14:anchorId="11681967" wp14:editId="3FEB6BB0">
            <wp:extent cx="4572000" cy="1203960"/>
            <wp:effectExtent l="0" t="0" r="0" b="0"/>
            <wp:docPr id="61" name="Picture 61" descr="https://builder.christianworship.com/static-assets/print/31183968da8fbc65149168d1d7a63c4b195d17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31183968da8fbc65149168d1d7a63c4b195d179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203960"/>
                    </a:xfrm>
                    <a:prstGeom prst="rect">
                      <a:avLst/>
                    </a:prstGeom>
                    <a:noFill/>
                    <a:ln>
                      <a:noFill/>
                    </a:ln>
                  </pic:spPr>
                </pic:pic>
              </a:graphicData>
            </a:graphic>
          </wp:inline>
        </w:drawing>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32635">
        <w:rPr>
          <w:rFonts w:ascii="Constantia" w:hAnsi="Constantia"/>
          <w:noProof/>
          <w:color w:val="000000"/>
          <w:sz w:val="21"/>
          <w:szCs w:val="21"/>
        </w:rPr>
        <w:drawing>
          <wp:inline distT="0" distB="0" distL="0" distR="0" wp14:anchorId="61A32EFA" wp14:editId="686B8AEB">
            <wp:extent cx="4572000" cy="723900"/>
            <wp:effectExtent l="0" t="0" r="0" b="0"/>
            <wp:docPr id="62" name="Picture 62" descr="https://builder.christianworship.com/static-assets/print/b1ee7591cd1d04a4f12f2930f9aeef93910d61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b1ee7591cd1d04a4f12f2930f9aeef93910d61f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32635">
        <w:rPr>
          <w:rFonts w:ascii="Candara" w:hAnsi="Candara"/>
          <w:color w:val="000000"/>
          <w:sz w:val="12"/>
          <w:szCs w:val="12"/>
        </w:rPr>
        <w:t xml:space="preserve">Tune: © 2021 Northwestern Publishing House. Used by permission: </w:t>
      </w:r>
      <w:proofErr w:type="spellStart"/>
      <w:r w:rsidRPr="00232635">
        <w:rPr>
          <w:rFonts w:ascii="Candara" w:hAnsi="Candara"/>
          <w:color w:val="000000"/>
          <w:sz w:val="12"/>
          <w:szCs w:val="12"/>
        </w:rPr>
        <w:t>OneLicense</w:t>
      </w:r>
      <w:proofErr w:type="spellEnd"/>
      <w:r w:rsidRPr="00232635">
        <w:rPr>
          <w:rFonts w:ascii="Candara" w:hAnsi="Candara"/>
          <w:color w:val="000000"/>
          <w:sz w:val="12"/>
          <w:szCs w:val="12"/>
        </w:rPr>
        <w:t xml:space="preserve"> no. 727703</w:t>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232635" w:rsidP="00DF6566">
      <w:pPr>
        <w:pStyle w:val="Caption"/>
      </w:pPr>
      <w:r>
        <w:t>G</w:t>
      </w:r>
      <w:r w:rsidR="00DF6566">
        <w:t>ospel</w:t>
      </w:r>
      <w:r w:rsidR="00DF6566">
        <w:tab/>
      </w:r>
      <w:r w:rsidR="00BF76F2">
        <w:t xml:space="preserve">              </w:t>
      </w:r>
      <w:r w:rsidR="00DF6566">
        <w:rPr>
          <w:rStyle w:val="Subcaption"/>
          <w:b w:val="0"/>
        </w:rPr>
        <w:t xml:space="preserve">Luke </w:t>
      </w:r>
      <w:r>
        <w:rPr>
          <w:rStyle w:val="Subcaption"/>
          <w:b w:val="0"/>
        </w:rPr>
        <w:t>20:9-19</w:t>
      </w:r>
    </w:p>
    <w:p w:rsidR="00232635" w:rsidRPr="00232635" w:rsidRDefault="00232635" w:rsidP="00232635">
      <w:pPr>
        <w:pStyle w:val="NormalWeb"/>
        <w:shd w:val="clear" w:color="auto" w:fill="FFFFFF"/>
        <w:rPr>
          <w:rFonts w:ascii="Palatino Linotype" w:hAnsi="Palatino Linotype" w:cs="Segoe UI"/>
          <w:color w:val="000000"/>
          <w:sz w:val="20"/>
          <w:szCs w:val="20"/>
        </w:rPr>
      </w:pPr>
      <w:r w:rsidRPr="00232635">
        <w:rPr>
          <w:rStyle w:val="text"/>
          <w:rFonts w:ascii="Palatino Linotype" w:hAnsi="Palatino Linotype" w:cs="Segoe UI"/>
          <w:b/>
          <w:bCs/>
          <w:color w:val="000000"/>
          <w:sz w:val="20"/>
          <w:szCs w:val="20"/>
          <w:vertAlign w:val="superscript"/>
        </w:rPr>
        <w:t>9 </w:t>
      </w:r>
      <w:r w:rsidRPr="00232635">
        <w:rPr>
          <w:rStyle w:val="text"/>
          <w:rFonts w:ascii="Palatino Linotype" w:hAnsi="Palatino Linotype" w:cs="Segoe UI"/>
          <w:color w:val="000000"/>
          <w:sz w:val="20"/>
          <w:szCs w:val="20"/>
        </w:rPr>
        <w:t>He began to tell the people this parable: “A man planted a vineyard, leased it to some tenant farmers, and went away on a journey for a long time. </w:t>
      </w:r>
      <w:r w:rsidRPr="00232635">
        <w:rPr>
          <w:rStyle w:val="text"/>
          <w:rFonts w:ascii="Palatino Linotype" w:hAnsi="Palatino Linotype" w:cs="Segoe UI"/>
          <w:b/>
          <w:bCs/>
          <w:color w:val="000000"/>
          <w:sz w:val="20"/>
          <w:szCs w:val="20"/>
          <w:vertAlign w:val="superscript"/>
        </w:rPr>
        <w:t>10 </w:t>
      </w:r>
      <w:r w:rsidRPr="00232635">
        <w:rPr>
          <w:rStyle w:val="text"/>
          <w:rFonts w:ascii="Palatino Linotype" w:hAnsi="Palatino Linotype" w:cs="Segoe UI"/>
          <w:color w:val="000000"/>
          <w:sz w:val="20"/>
          <w:szCs w:val="20"/>
        </w:rPr>
        <w:t>When it was the right time, he sent a servant to the tenants to collect his share of the fruit of the vineyard. But the tenant farmers beat the servant and sent him away empty-handed. </w:t>
      </w:r>
      <w:r w:rsidRPr="00232635">
        <w:rPr>
          <w:rStyle w:val="text"/>
          <w:rFonts w:ascii="Palatino Linotype" w:hAnsi="Palatino Linotype" w:cs="Segoe UI"/>
          <w:b/>
          <w:bCs/>
          <w:color w:val="000000"/>
          <w:sz w:val="20"/>
          <w:szCs w:val="20"/>
          <w:vertAlign w:val="superscript"/>
        </w:rPr>
        <w:t>11 </w:t>
      </w:r>
      <w:r w:rsidRPr="00232635">
        <w:rPr>
          <w:rStyle w:val="text"/>
          <w:rFonts w:ascii="Palatino Linotype" w:hAnsi="Palatino Linotype" w:cs="Segoe UI"/>
          <w:color w:val="000000"/>
          <w:sz w:val="20"/>
          <w:szCs w:val="20"/>
        </w:rPr>
        <w:t>The man went ahead and sent yet another servant, but they also beat him, treated him shamefully, and sent him away empty-handed. </w:t>
      </w:r>
      <w:r w:rsidRPr="00232635">
        <w:rPr>
          <w:rStyle w:val="text"/>
          <w:rFonts w:ascii="Palatino Linotype" w:hAnsi="Palatino Linotype" w:cs="Segoe UI"/>
          <w:b/>
          <w:bCs/>
          <w:color w:val="000000"/>
          <w:sz w:val="20"/>
          <w:szCs w:val="20"/>
          <w:vertAlign w:val="superscript"/>
        </w:rPr>
        <w:t>12 </w:t>
      </w:r>
      <w:r w:rsidRPr="00232635">
        <w:rPr>
          <w:rStyle w:val="text"/>
          <w:rFonts w:ascii="Palatino Linotype" w:hAnsi="Palatino Linotype" w:cs="Segoe UI"/>
          <w:color w:val="000000"/>
          <w:sz w:val="20"/>
          <w:szCs w:val="20"/>
        </w:rPr>
        <w:t>He then sent yet a third. They also wounded him and threw him out. </w:t>
      </w:r>
      <w:r w:rsidRPr="00232635">
        <w:rPr>
          <w:rStyle w:val="text"/>
          <w:rFonts w:ascii="Palatino Linotype" w:hAnsi="Palatino Linotype" w:cs="Segoe UI"/>
          <w:b/>
          <w:bCs/>
          <w:color w:val="000000"/>
          <w:sz w:val="20"/>
          <w:szCs w:val="20"/>
          <w:vertAlign w:val="superscript"/>
        </w:rPr>
        <w:t>13 </w:t>
      </w:r>
      <w:r w:rsidRPr="00232635">
        <w:rPr>
          <w:rStyle w:val="text"/>
          <w:rFonts w:ascii="Palatino Linotype" w:hAnsi="Palatino Linotype" w:cs="Segoe UI"/>
          <w:color w:val="000000"/>
          <w:sz w:val="20"/>
          <w:szCs w:val="20"/>
        </w:rPr>
        <w:t>The owner of the vineyard said, ‘What should I do? I will send my son, whom I love. Perhaps they will respect him.’</w:t>
      </w:r>
    </w:p>
    <w:p w:rsidR="00232635" w:rsidRPr="00232635" w:rsidRDefault="00232635" w:rsidP="00232635">
      <w:pPr>
        <w:pStyle w:val="NormalWeb"/>
        <w:shd w:val="clear" w:color="auto" w:fill="FFFFFF"/>
        <w:rPr>
          <w:rFonts w:ascii="Palatino Linotype" w:hAnsi="Palatino Linotype" w:cs="Segoe UI"/>
          <w:color w:val="000000"/>
          <w:sz w:val="20"/>
          <w:szCs w:val="20"/>
        </w:rPr>
      </w:pPr>
      <w:r w:rsidRPr="00232635">
        <w:rPr>
          <w:rStyle w:val="text"/>
          <w:rFonts w:ascii="Palatino Linotype" w:hAnsi="Palatino Linotype" w:cs="Segoe UI"/>
          <w:b/>
          <w:bCs/>
          <w:color w:val="000000"/>
          <w:sz w:val="20"/>
          <w:szCs w:val="20"/>
          <w:vertAlign w:val="superscript"/>
        </w:rPr>
        <w:t>14 </w:t>
      </w:r>
      <w:r w:rsidRPr="00232635">
        <w:rPr>
          <w:rStyle w:val="text"/>
          <w:rFonts w:ascii="Palatino Linotype" w:hAnsi="Palatino Linotype" w:cs="Segoe UI"/>
          <w:color w:val="000000"/>
          <w:sz w:val="20"/>
          <w:szCs w:val="20"/>
        </w:rPr>
        <w:t>“But when the tenant farmers saw him, they talked it over with one another. They said, ‘This is the heir. Let’s kill him, so that the inheritance will be ours.’ </w:t>
      </w:r>
      <w:r w:rsidRPr="00232635">
        <w:rPr>
          <w:rStyle w:val="text"/>
          <w:rFonts w:ascii="Palatino Linotype" w:hAnsi="Palatino Linotype" w:cs="Segoe UI"/>
          <w:b/>
          <w:bCs/>
          <w:color w:val="000000"/>
          <w:sz w:val="20"/>
          <w:szCs w:val="20"/>
          <w:vertAlign w:val="superscript"/>
        </w:rPr>
        <w:t>15 </w:t>
      </w:r>
      <w:r w:rsidRPr="00232635">
        <w:rPr>
          <w:rStyle w:val="text"/>
          <w:rFonts w:ascii="Palatino Linotype" w:hAnsi="Palatino Linotype" w:cs="Segoe UI"/>
          <w:color w:val="000000"/>
          <w:sz w:val="20"/>
          <w:szCs w:val="20"/>
        </w:rPr>
        <w:t>They threw him out of the vineyard and killed him. So what will the owner of the vineyard do to them? </w:t>
      </w:r>
      <w:r w:rsidRPr="00232635">
        <w:rPr>
          <w:rStyle w:val="text"/>
          <w:rFonts w:ascii="Palatino Linotype" w:hAnsi="Palatino Linotype" w:cs="Segoe UI"/>
          <w:b/>
          <w:bCs/>
          <w:color w:val="000000"/>
          <w:sz w:val="20"/>
          <w:szCs w:val="20"/>
          <w:vertAlign w:val="superscript"/>
        </w:rPr>
        <w:t>16 </w:t>
      </w:r>
      <w:r w:rsidRPr="00232635">
        <w:rPr>
          <w:rStyle w:val="text"/>
          <w:rFonts w:ascii="Palatino Linotype" w:hAnsi="Palatino Linotype" w:cs="Segoe UI"/>
          <w:color w:val="000000"/>
          <w:sz w:val="20"/>
          <w:szCs w:val="20"/>
        </w:rPr>
        <w:t>He will come and destroy those tenant farmers and give the vineyard to others.”</w:t>
      </w:r>
    </w:p>
    <w:p w:rsidR="00232635" w:rsidRPr="00232635" w:rsidRDefault="00232635" w:rsidP="00232635">
      <w:pPr>
        <w:pStyle w:val="NormalWeb"/>
        <w:shd w:val="clear" w:color="auto" w:fill="FFFFFF"/>
        <w:rPr>
          <w:rFonts w:ascii="Palatino Linotype" w:hAnsi="Palatino Linotype" w:cs="Segoe UI"/>
          <w:color w:val="000000"/>
          <w:sz w:val="20"/>
          <w:szCs w:val="20"/>
        </w:rPr>
      </w:pPr>
      <w:r w:rsidRPr="00232635">
        <w:rPr>
          <w:rStyle w:val="text"/>
          <w:rFonts w:ascii="Palatino Linotype" w:hAnsi="Palatino Linotype" w:cs="Segoe UI"/>
          <w:color w:val="000000"/>
          <w:sz w:val="20"/>
          <w:szCs w:val="20"/>
        </w:rPr>
        <w:t>When they heard this, they said, “May it never be!”</w:t>
      </w:r>
    </w:p>
    <w:p w:rsidR="00232635" w:rsidRPr="00232635" w:rsidRDefault="00232635" w:rsidP="00232635">
      <w:pPr>
        <w:pStyle w:val="NormalWeb"/>
        <w:shd w:val="clear" w:color="auto" w:fill="FFFFFF"/>
        <w:rPr>
          <w:rFonts w:ascii="Palatino Linotype" w:hAnsi="Palatino Linotype" w:cs="Segoe UI"/>
          <w:color w:val="000000"/>
          <w:sz w:val="20"/>
          <w:szCs w:val="20"/>
        </w:rPr>
      </w:pPr>
      <w:r w:rsidRPr="00232635">
        <w:rPr>
          <w:rStyle w:val="text"/>
          <w:rFonts w:ascii="Palatino Linotype" w:hAnsi="Palatino Linotype" w:cs="Segoe UI"/>
          <w:b/>
          <w:bCs/>
          <w:color w:val="000000"/>
          <w:sz w:val="20"/>
          <w:szCs w:val="20"/>
          <w:vertAlign w:val="superscript"/>
        </w:rPr>
        <w:t>17 </w:t>
      </w:r>
      <w:r w:rsidRPr="00232635">
        <w:rPr>
          <w:rStyle w:val="text"/>
          <w:rFonts w:ascii="Palatino Linotype" w:hAnsi="Palatino Linotype" w:cs="Segoe UI"/>
          <w:color w:val="000000"/>
          <w:sz w:val="20"/>
          <w:szCs w:val="20"/>
        </w:rPr>
        <w:t>But he looked at them and said, “Then what about this that is written:</w:t>
      </w:r>
    </w:p>
    <w:p w:rsidR="00232635" w:rsidRPr="00232635" w:rsidRDefault="00232635" w:rsidP="00232635">
      <w:pPr>
        <w:pStyle w:val="NormalWeb"/>
        <w:shd w:val="clear" w:color="auto" w:fill="FFFFFF"/>
        <w:rPr>
          <w:rFonts w:ascii="Palatino Linotype" w:hAnsi="Palatino Linotype" w:cs="Segoe UI"/>
          <w:color w:val="000000"/>
          <w:sz w:val="20"/>
          <w:szCs w:val="20"/>
        </w:rPr>
      </w:pPr>
      <w:r w:rsidRPr="00232635">
        <w:rPr>
          <w:rStyle w:val="text"/>
          <w:rFonts w:ascii="Palatino Linotype" w:hAnsi="Palatino Linotype" w:cs="Segoe UI"/>
          <w:color w:val="000000"/>
          <w:sz w:val="20"/>
          <w:szCs w:val="20"/>
        </w:rPr>
        <w:t>The stone that the builders rejected has become the cornerstone?</w:t>
      </w:r>
    </w:p>
    <w:p w:rsidR="00232635" w:rsidRPr="00232635" w:rsidRDefault="00232635" w:rsidP="00232635">
      <w:pPr>
        <w:pStyle w:val="NormalWeb"/>
        <w:shd w:val="clear" w:color="auto" w:fill="FFFFFF"/>
        <w:rPr>
          <w:rFonts w:ascii="Palatino Linotype" w:hAnsi="Palatino Linotype" w:cs="Segoe UI"/>
          <w:color w:val="000000"/>
          <w:sz w:val="20"/>
          <w:szCs w:val="20"/>
        </w:rPr>
      </w:pPr>
      <w:r w:rsidRPr="00232635">
        <w:rPr>
          <w:rStyle w:val="text"/>
          <w:rFonts w:ascii="Palatino Linotype" w:hAnsi="Palatino Linotype" w:cs="Segoe UI"/>
          <w:b/>
          <w:bCs/>
          <w:color w:val="000000"/>
          <w:sz w:val="20"/>
          <w:szCs w:val="20"/>
          <w:vertAlign w:val="superscript"/>
        </w:rPr>
        <w:t>18 </w:t>
      </w:r>
      <w:r w:rsidRPr="00232635">
        <w:rPr>
          <w:rStyle w:val="text"/>
          <w:rFonts w:ascii="Palatino Linotype" w:hAnsi="Palatino Linotype" w:cs="Segoe UI"/>
          <w:color w:val="000000"/>
          <w:sz w:val="20"/>
          <w:szCs w:val="20"/>
        </w:rPr>
        <w:t>“Everyone who falls on that stone will be broken to pieces, and it will crush the one on whom it falls.”</w:t>
      </w:r>
    </w:p>
    <w:p w:rsidR="00232635" w:rsidRPr="00232635" w:rsidRDefault="00232635" w:rsidP="00232635">
      <w:pPr>
        <w:pStyle w:val="NormalWeb"/>
        <w:shd w:val="clear" w:color="auto" w:fill="FFFFFF"/>
        <w:rPr>
          <w:rFonts w:ascii="Palatino Linotype" w:hAnsi="Palatino Linotype" w:cs="Segoe UI"/>
          <w:color w:val="000000"/>
          <w:sz w:val="20"/>
          <w:szCs w:val="20"/>
        </w:rPr>
      </w:pPr>
      <w:r w:rsidRPr="00232635">
        <w:rPr>
          <w:rStyle w:val="text"/>
          <w:rFonts w:ascii="Palatino Linotype" w:hAnsi="Palatino Linotype" w:cs="Segoe UI"/>
          <w:b/>
          <w:bCs/>
          <w:color w:val="000000"/>
          <w:sz w:val="20"/>
          <w:szCs w:val="20"/>
          <w:vertAlign w:val="superscript"/>
        </w:rPr>
        <w:lastRenderedPageBreak/>
        <w:t>19 </w:t>
      </w:r>
      <w:r w:rsidRPr="00232635">
        <w:rPr>
          <w:rStyle w:val="text"/>
          <w:rFonts w:ascii="Palatino Linotype" w:hAnsi="Palatino Linotype" w:cs="Segoe UI"/>
          <w:color w:val="000000"/>
          <w:sz w:val="20"/>
          <w:szCs w:val="20"/>
        </w:rPr>
        <w:t>That very hour the chief priests and the experts in the law began looking for a way to lay hands on him, because they knew he had spoken this parable against them. But they were afraid of the people.</w:t>
      </w: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DF6566" w:rsidRDefault="00DF6566" w:rsidP="00DF6566">
      <w:pPr>
        <w:pStyle w:val="Body"/>
      </w:pPr>
    </w:p>
    <w:p w:rsidR="00DF6566" w:rsidRDefault="00A277E9" w:rsidP="00DF6566">
      <w:pPr>
        <w:pStyle w:val="Rubric"/>
      </w:pPr>
      <w:r>
        <w:t>Please b</w:t>
      </w:r>
      <w:r w:rsidR="00DF6566">
        <w:t>e seated</w:t>
      </w:r>
    </w:p>
    <w:p w:rsidR="00232635" w:rsidRPr="00232635" w:rsidRDefault="00232635" w:rsidP="00232635">
      <w:pPr>
        <w:keepNext/>
        <w:tabs>
          <w:tab w:val="right" w:pos="7200"/>
        </w:tabs>
        <w:spacing w:before="360" w:after="200"/>
        <w:rPr>
          <w:rFonts w:ascii="Candara" w:hAnsi="Candara"/>
          <w:b/>
          <w:bCs/>
          <w:color w:val="000000"/>
          <w:sz w:val="26"/>
          <w:szCs w:val="26"/>
        </w:rPr>
      </w:pPr>
      <w:r w:rsidRPr="00232635">
        <w:rPr>
          <w:rFonts w:ascii="Candara" w:hAnsi="Candara"/>
          <w:b/>
          <w:bCs/>
          <w:color w:val="000000"/>
          <w:sz w:val="26"/>
          <w:szCs w:val="26"/>
        </w:rPr>
        <w:t>407 When I Survey the Wondrous Cross</w:t>
      </w:r>
      <w:r w:rsidRPr="00232635">
        <w:rPr>
          <w:rFonts w:ascii="Candara" w:hAnsi="Candara"/>
          <w:b/>
          <w:bCs/>
          <w:color w:val="000000"/>
          <w:sz w:val="26"/>
          <w:szCs w:val="26"/>
        </w:rPr>
        <w:tab/>
      </w:r>
      <w:r w:rsidRPr="00232635">
        <w:rPr>
          <w:rFonts w:ascii="Candara" w:hAnsi="Candara"/>
          <w:i/>
          <w:iCs/>
          <w:color w:val="000000"/>
          <w:sz w:val="20"/>
          <w:szCs w:val="20"/>
        </w:rPr>
        <w:t>CW 407</w:t>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32635">
        <w:rPr>
          <w:rFonts w:ascii="Constantia" w:hAnsi="Constantia"/>
          <w:noProof/>
          <w:color w:val="000000"/>
          <w:sz w:val="21"/>
          <w:szCs w:val="21"/>
        </w:rPr>
        <w:drawing>
          <wp:inline distT="0" distB="0" distL="0" distR="0" wp14:anchorId="7C5413A2" wp14:editId="340AC898">
            <wp:extent cx="4572000" cy="960120"/>
            <wp:effectExtent l="0" t="0" r="0" b="0"/>
            <wp:docPr id="63" name="Picture 63" descr="https://builder.christianworship.com/static-assets/composite/print/SBPZXCn1xPRArqblINFOItpKmvleAsb_Zyzq_N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SBPZXCn1xPRArqblINFOItpKmvleAsb_Zyzq_NR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32635">
        <w:rPr>
          <w:rFonts w:ascii="Constantia" w:hAnsi="Constantia"/>
          <w:noProof/>
          <w:color w:val="000000"/>
          <w:sz w:val="21"/>
          <w:szCs w:val="21"/>
        </w:rPr>
        <w:drawing>
          <wp:inline distT="0" distB="0" distL="0" distR="0" wp14:anchorId="408222E4" wp14:editId="2FE665BD">
            <wp:extent cx="4572000" cy="1097280"/>
            <wp:effectExtent l="0" t="0" r="0" b="7620"/>
            <wp:docPr id="65" name="Picture 65" descr="https://builder.christianworship.com/static-assets/composite/print/sctmZoKuHl9AgdSST5Nxu9xePdQxHwsGUU5R04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sctmZoKuHl9AgdSST5Nxu9xePdQxHwsGUU5R04ex.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32635">
        <w:rPr>
          <w:rFonts w:ascii="Constantia" w:hAnsi="Constantia"/>
          <w:noProof/>
          <w:color w:val="000000"/>
          <w:sz w:val="21"/>
          <w:szCs w:val="21"/>
        </w:rPr>
        <w:drawing>
          <wp:inline distT="0" distB="0" distL="0" distR="0" wp14:anchorId="5B81542D" wp14:editId="213DC46E">
            <wp:extent cx="4572000" cy="1097280"/>
            <wp:effectExtent l="0" t="0" r="0" b="7620"/>
            <wp:docPr id="66" name="Picture 66" descr="https://builder.christianworship.com/static-assets/composite/print/FnQBl9KBdLv1257Mjs0ySkof2np5V7a~EWVT5Y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FnQBl9KBdLv1257Mjs0ySkof2np5V7a~EWVT5YU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32635">
        <w:rPr>
          <w:rFonts w:ascii="Candara" w:hAnsi="Candara"/>
          <w:color w:val="000000"/>
          <w:sz w:val="12"/>
          <w:szCs w:val="12"/>
        </w:rPr>
        <w:t>Text: Isaac Watts, 1674–1748, abr., alt.</w:t>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32635">
        <w:rPr>
          <w:rFonts w:ascii="Candara" w:hAnsi="Candara"/>
          <w:color w:val="000000"/>
          <w:sz w:val="12"/>
          <w:szCs w:val="12"/>
        </w:rPr>
        <w:t>Tune: Lowell Mason, 1792–1872</w:t>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32635">
        <w:rPr>
          <w:rFonts w:ascii="Candara" w:hAnsi="Candara"/>
          <w:color w:val="000000"/>
          <w:sz w:val="12"/>
          <w:szCs w:val="12"/>
        </w:rPr>
        <w:t>Text and tune: Public domain</w:t>
      </w: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232635">
      <w:pPr>
        <w:pStyle w:val="Copyright"/>
        <w:ind w:left="0"/>
      </w:pPr>
    </w:p>
    <w:p w:rsidR="009917FE" w:rsidRDefault="00DF6566" w:rsidP="009917FE">
      <w:pPr>
        <w:pStyle w:val="Copyright"/>
        <w:spacing w:before="0"/>
        <w:ind w:left="0"/>
        <w:rPr>
          <w:b/>
          <w:sz w:val="24"/>
          <w:szCs w:val="24"/>
        </w:rPr>
      </w:pPr>
      <w:r w:rsidRPr="009917FE">
        <w:rPr>
          <w:b/>
          <w:sz w:val="24"/>
          <w:szCs w:val="24"/>
        </w:rPr>
        <w:t>S</w:t>
      </w:r>
      <w:r w:rsidR="00BF76F2" w:rsidRPr="009917FE">
        <w:rPr>
          <w:b/>
          <w:sz w:val="24"/>
          <w:szCs w:val="24"/>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t xml:space="preserve">Luke </w:t>
      </w:r>
      <w:r w:rsidR="00232635">
        <w:rPr>
          <w:b/>
          <w:sz w:val="24"/>
          <w:szCs w:val="24"/>
        </w:rPr>
        <w:t>20:9-19</w:t>
      </w:r>
    </w:p>
    <w:p w:rsidR="00BF76F2" w:rsidRPr="009917FE" w:rsidRDefault="009917FE" w:rsidP="009917FE">
      <w:pPr>
        <w:pStyle w:val="Copyright"/>
        <w:spacing w:before="0"/>
        <w:ind w:left="0"/>
        <w:jc w:val="center"/>
        <w:rPr>
          <w:b/>
          <w:sz w:val="24"/>
          <w:szCs w:val="24"/>
        </w:rPr>
      </w:pPr>
      <w:r w:rsidRPr="009917FE">
        <w:rPr>
          <w:b/>
          <w:sz w:val="24"/>
          <w:szCs w:val="24"/>
        </w:rPr>
        <w:t>“</w:t>
      </w:r>
      <w:r w:rsidR="00232635">
        <w:rPr>
          <w:b/>
          <w:sz w:val="24"/>
          <w:szCs w:val="24"/>
        </w:rPr>
        <w:t>The Two Sides of Jesus’ Suffering and Death</w:t>
      </w:r>
      <w:r w:rsidR="00BF76F2" w:rsidRPr="009917FE">
        <w:rPr>
          <w:b/>
          <w:sz w:val="24"/>
          <w:szCs w:val="24"/>
        </w:rPr>
        <w:t>”</w:t>
      </w:r>
    </w:p>
    <w:p w:rsidR="009917FE" w:rsidRDefault="009917FE" w:rsidP="00DF6566">
      <w:pPr>
        <w:pStyle w:val="Rubric"/>
      </w:pPr>
    </w:p>
    <w:p w:rsidR="0003062F" w:rsidRDefault="0003062F"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lastRenderedPageBreak/>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3"/>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4"/>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5"/>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6"/>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7"/>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38"/>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DF6566" w:rsidRDefault="00DF6566" w:rsidP="00D21546">
      <w:pPr>
        <w:pStyle w:val="Body"/>
        <w:ind w:left="0"/>
      </w:pPr>
      <w:r>
        <w:t>It is truly good and right that we should at all times and in all places give you thanks, O Lord, holy Father, almighty and everlasting God, through Jesus Christ our Lord, who brought the gift of salvation to all people by his death on the tree of the cross so that the devil, who overcame us by a tree, would in turn by a tree be overcome. Therefore, with all the saints on earth and hosts of heaven, we praise your holy name and join their glorious song:</w:t>
      </w:r>
    </w:p>
    <w:p w:rsidR="00DF6566" w:rsidRDefault="00DF6566" w:rsidP="00DF6566">
      <w:pPr>
        <w:pStyle w:val="Body"/>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39"/>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2"/>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3"/>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F6566">
      <w:pPr>
        <w:pStyle w:val="Body"/>
      </w:pPr>
      <w:r>
        <w:t xml:space="preserve"> </w:t>
      </w: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DF6566">
      <w:pPr>
        <w:pStyle w:val="Caption"/>
      </w:pPr>
      <w:r>
        <w:lastRenderedPageBreak/>
        <w:t>Lord’s Prayer</w:t>
      </w:r>
    </w:p>
    <w:p w:rsidR="00DF6566" w:rsidRPr="00BF76F2" w:rsidRDefault="00DF6566" w:rsidP="00D21546">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DF6566">
      <w:pPr>
        <w:pStyle w:val="Caption"/>
      </w:pPr>
      <w:r>
        <w:t>Words of Institution</w:t>
      </w:r>
    </w:p>
    <w:p w:rsidR="00DF6566" w:rsidRDefault="00DF6566" w:rsidP="00D21546">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DF6566">
      <w:pPr>
        <w:pStyle w:val="Body"/>
      </w:pPr>
      <w:r>
        <w:t xml:space="preserve"> </w:t>
      </w:r>
    </w:p>
    <w:p w:rsidR="00DF6566" w:rsidRDefault="00DF6566" w:rsidP="00D21546">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pPr>
      <w:r>
        <w:rPr>
          <w:b/>
        </w:rPr>
        <w:t>Amen.</w:t>
      </w:r>
    </w:p>
    <w:p w:rsidR="00DF6566" w:rsidRDefault="00DF6566" w:rsidP="00DF6566">
      <w:pPr>
        <w:pStyle w:val="Caption"/>
      </w:pPr>
      <w:r>
        <w:t>O Christ, Lamb of God</w:t>
      </w:r>
      <w:r>
        <w:tab/>
      </w:r>
      <w:r>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4"/>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8"/>
                    <a:stretch>
                      <a:fillRect/>
                    </a:stretch>
                  </pic:blipFill>
                  <pic:spPr bwMode="auto">
                    <a:xfrm>
                      <a:off x="0" y="0"/>
                      <a:ext cx="4572000" cy="698584"/>
                    </a:xfrm>
                    <a:prstGeom prst="rect">
                      <a:avLst/>
                    </a:prstGeom>
                    <a:noFill/>
                    <a:ln>
                      <a:noFill/>
                    </a:ln>
                  </pic:spPr>
                </pic:pic>
              </a:graphicData>
            </a:graphic>
          </wp:inline>
        </w:drawing>
      </w:r>
    </w:p>
    <w:p w:rsidR="00DF6566" w:rsidRDefault="00DF6566" w:rsidP="00DF6566">
      <w:pPr>
        <w:pStyle w:val="Body"/>
      </w:pPr>
    </w:p>
    <w:p w:rsidR="00DF6566" w:rsidRDefault="00A277E9" w:rsidP="00DF6566">
      <w:pPr>
        <w:pStyle w:val="Rubric"/>
      </w:pPr>
      <w:r>
        <w:t>Please b</w:t>
      </w:r>
      <w:r w:rsidR="00DF6566">
        <w:t>e seated</w:t>
      </w:r>
    </w:p>
    <w:p w:rsidR="001E2EE0" w:rsidRPr="001E2EE0" w:rsidRDefault="001E2EE0" w:rsidP="001E2EE0">
      <w:pPr>
        <w:keepNext/>
        <w:tabs>
          <w:tab w:val="right" w:pos="7200"/>
        </w:tabs>
        <w:spacing w:before="360" w:after="200"/>
        <w:rPr>
          <w:rFonts w:ascii="Candara" w:hAnsi="Candara"/>
          <w:b/>
          <w:bCs/>
          <w:color w:val="000000"/>
          <w:sz w:val="26"/>
          <w:szCs w:val="26"/>
        </w:rPr>
      </w:pPr>
      <w:r w:rsidRPr="001E2EE0">
        <w:rPr>
          <w:rFonts w:ascii="Candara" w:hAnsi="Candara"/>
          <w:b/>
          <w:bCs/>
          <w:color w:val="000000"/>
          <w:sz w:val="26"/>
          <w:szCs w:val="26"/>
        </w:rPr>
        <w:t>570 God Loved the World So That He Gave</w:t>
      </w:r>
      <w:r w:rsidRPr="001E2EE0">
        <w:rPr>
          <w:rFonts w:ascii="Candara" w:hAnsi="Candara"/>
          <w:b/>
          <w:bCs/>
          <w:color w:val="000000"/>
          <w:sz w:val="26"/>
          <w:szCs w:val="26"/>
        </w:rPr>
        <w:tab/>
      </w:r>
      <w:r w:rsidRPr="001E2EE0">
        <w:rPr>
          <w:rFonts w:ascii="Candara" w:hAnsi="Candara"/>
          <w:i/>
          <w:iCs/>
          <w:color w:val="000000"/>
          <w:sz w:val="20"/>
          <w:szCs w:val="20"/>
        </w:rPr>
        <w:t>CW 570</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3D3C921D" wp14:editId="64C53CE0">
            <wp:extent cx="4572000" cy="982980"/>
            <wp:effectExtent l="0" t="0" r="0" b="7620"/>
            <wp:docPr id="67" name="Picture 67" descr="https://builder.christianworship.com/static-assets/composite/print/3HmS~dK53Iui23TOnD_mcGVF9CMxgYNjqXrKjf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3HmS~dK53Iui23TOnD_mcGVF9CMxgYNjqXrKjfac.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57BE3CE6" wp14:editId="2415E48E">
            <wp:extent cx="4572000" cy="1097280"/>
            <wp:effectExtent l="0" t="0" r="0" b="7620"/>
            <wp:docPr id="68" name="Picture 68" descr="https://builder.christianworship.com/static-assets/composite/print/BjCh4wMX_~FwZRP5G8Hkzam71426Xg2WeBfNA2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BjCh4wMX_~FwZRP5G8Hkzam71426Xg2WeBfNA2hm.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38332E07" wp14:editId="2091D39E">
            <wp:extent cx="4572000" cy="1097280"/>
            <wp:effectExtent l="0" t="0" r="0" b="7620"/>
            <wp:docPr id="69" name="Picture 69" descr="https://builder.christianworship.com/static-assets/composite/print/s_XfOEX5dhebO_sPD6n36TfZK8VVomvCvOft5C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s_XfOEX5dhebO_sPD6n36TfZK8VVomvCvOft5CFd.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E2EE0" w:rsidRPr="001E2EE0" w:rsidRDefault="001E2EE0" w:rsidP="001E2E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E2EE0">
        <w:rPr>
          <w:rFonts w:ascii="Constantia" w:hAnsi="Constantia"/>
          <w:color w:val="000000"/>
          <w:sz w:val="21"/>
          <w:szCs w:val="21"/>
        </w:rPr>
        <w:t>5</w:t>
      </w:r>
      <w:r w:rsidRPr="001E2EE0">
        <w:rPr>
          <w:rFonts w:ascii="Constantia" w:hAnsi="Constantia"/>
          <w:color w:val="000000"/>
          <w:sz w:val="21"/>
          <w:szCs w:val="21"/>
        </w:rPr>
        <w:tab/>
        <w:t>If you are sick, if death is near,</w:t>
      </w:r>
      <w:r w:rsidRPr="001E2EE0">
        <w:rPr>
          <w:rFonts w:ascii="Constantia" w:hAnsi="Constantia"/>
          <w:color w:val="000000"/>
          <w:sz w:val="21"/>
          <w:szCs w:val="21"/>
        </w:rPr>
        <w:br/>
        <w:t>this truth your troubled heart can cheer:</w:t>
      </w:r>
      <w:r w:rsidRPr="001E2EE0">
        <w:rPr>
          <w:rFonts w:ascii="Constantia" w:hAnsi="Constantia"/>
          <w:color w:val="000000"/>
          <w:sz w:val="21"/>
          <w:szCs w:val="21"/>
        </w:rPr>
        <w:br/>
        <w:t>Christ Jesus saves my soul from death;</w:t>
      </w:r>
      <w:r w:rsidRPr="001E2EE0">
        <w:rPr>
          <w:rFonts w:ascii="Constantia" w:hAnsi="Constantia"/>
          <w:color w:val="000000"/>
          <w:sz w:val="21"/>
          <w:szCs w:val="21"/>
        </w:rPr>
        <w:br/>
        <w:t>this is the anchor of my faith!</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E2EE0" w:rsidRPr="001E2EE0" w:rsidRDefault="001E2EE0" w:rsidP="001E2E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E2EE0">
        <w:rPr>
          <w:rFonts w:ascii="Constantia" w:hAnsi="Constantia"/>
          <w:color w:val="000000"/>
          <w:sz w:val="21"/>
          <w:szCs w:val="21"/>
        </w:rPr>
        <w:t>6</w:t>
      </w:r>
      <w:r w:rsidRPr="001E2EE0">
        <w:rPr>
          <w:rFonts w:ascii="Constantia" w:hAnsi="Constantia"/>
          <w:color w:val="000000"/>
          <w:sz w:val="21"/>
          <w:szCs w:val="21"/>
        </w:rPr>
        <w:tab/>
        <w:t>Glory to God the Father, Son,</w:t>
      </w:r>
      <w:r w:rsidRPr="001E2EE0">
        <w:rPr>
          <w:rFonts w:ascii="Constantia" w:hAnsi="Constantia"/>
          <w:color w:val="000000"/>
          <w:sz w:val="21"/>
          <w:szCs w:val="21"/>
        </w:rPr>
        <w:br/>
        <w:t>and Holy Spirit, Three in One!</w:t>
      </w:r>
      <w:r w:rsidRPr="001E2EE0">
        <w:rPr>
          <w:rFonts w:ascii="Constantia" w:hAnsi="Constantia"/>
          <w:color w:val="000000"/>
          <w:sz w:val="21"/>
          <w:szCs w:val="21"/>
        </w:rPr>
        <w:br/>
        <w:t xml:space="preserve">To you, O </w:t>
      </w:r>
      <w:proofErr w:type="spellStart"/>
      <w:r w:rsidRPr="001E2EE0">
        <w:rPr>
          <w:rFonts w:ascii="Constantia" w:hAnsi="Constantia"/>
          <w:color w:val="000000"/>
          <w:sz w:val="21"/>
          <w:szCs w:val="21"/>
        </w:rPr>
        <w:t>blessèd</w:t>
      </w:r>
      <w:proofErr w:type="spellEnd"/>
      <w:r w:rsidRPr="001E2EE0">
        <w:rPr>
          <w:rFonts w:ascii="Constantia" w:hAnsi="Constantia"/>
          <w:color w:val="000000"/>
          <w:sz w:val="21"/>
          <w:szCs w:val="21"/>
        </w:rPr>
        <w:t xml:space="preserve"> Trinity,</w:t>
      </w:r>
      <w:r w:rsidRPr="001E2EE0">
        <w:rPr>
          <w:rFonts w:ascii="Constantia" w:hAnsi="Constantia"/>
          <w:color w:val="000000"/>
          <w:sz w:val="21"/>
          <w:szCs w:val="21"/>
        </w:rPr>
        <w:br/>
        <w:t>be praise now and eternally!</w:t>
      </w:r>
    </w:p>
    <w:p w:rsid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E2EE0">
        <w:rPr>
          <w:rFonts w:ascii="Candara" w:hAnsi="Candara"/>
          <w:color w:val="000000"/>
          <w:sz w:val="12"/>
          <w:szCs w:val="12"/>
        </w:rPr>
        <w:t xml:space="preserve">Text: tr. August </w:t>
      </w:r>
      <w:proofErr w:type="spellStart"/>
      <w:r w:rsidRPr="001E2EE0">
        <w:rPr>
          <w:rFonts w:ascii="Candara" w:hAnsi="Candara"/>
          <w:color w:val="000000"/>
          <w:sz w:val="12"/>
          <w:szCs w:val="12"/>
        </w:rPr>
        <w:t>Crull</w:t>
      </w:r>
      <w:proofErr w:type="spellEnd"/>
      <w:r w:rsidRPr="001E2EE0">
        <w:rPr>
          <w:rFonts w:ascii="Candara" w:hAnsi="Candara"/>
          <w:color w:val="000000"/>
          <w:sz w:val="12"/>
          <w:szCs w:val="12"/>
        </w:rPr>
        <w:t xml:space="preserve">, 1845–1923, alt.; </w:t>
      </w:r>
      <w:proofErr w:type="spellStart"/>
      <w:r w:rsidRPr="001E2EE0">
        <w:rPr>
          <w:rFonts w:ascii="Candara" w:hAnsi="Candara"/>
          <w:color w:val="000000"/>
          <w:sz w:val="12"/>
          <w:szCs w:val="12"/>
        </w:rPr>
        <w:t>Heiliges</w:t>
      </w:r>
      <w:proofErr w:type="spellEnd"/>
      <w:r w:rsidRPr="001E2EE0">
        <w:rPr>
          <w:rFonts w:ascii="Candara" w:hAnsi="Candara"/>
          <w:color w:val="000000"/>
          <w:sz w:val="12"/>
          <w:szCs w:val="12"/>
        </w:rPr>
        <w:t xml:space="preserve"> </w:t>
      </w:r>
      <w:proofErr w:type="spellStart"/>
      <w:r w:rsidRPr="001E2EE0">
        <w:rPr>
          <w:rFonts w:ascii="Candara" w:hAnsi="Candara"/>
          <w:color w:val="000000"/>
          <w:sz w:val="12"/>
          <w:szCs w:val="12"/>
        </w:rPr>
        <w:t>Lippen</w:t>
      </w:r>
      <w:proofErr w:type="spellEnd"/>
      <w:r w:rsidRPr="001E2EE0">
        <w:rPr>
          <w:rFonts w:ascii="Candara" w:hAnsi="Candara"/>
          <w:color w:val="000000"/>
          <w:sz w:val="12"/>
          <w:szCs w:val="12"/>
        </w:rPr>
        <w:t xml:space="preserve">- und </w:t>
      </w:r>
      <w:proofErr w:type="spellStart"/>
      <w:r w:rsidRPr="001E2EE0">
        <w:rPr>
          <w:rFonts w:ascii="Candara" w:hAnsi="Candara"/>
          <w:color w:val="000000"/>
          <w:sz w:val="12"/>
          <w:szCs w:val="12"/>
        </w:rPr>
        <w:t>Hertzens</w:t>
      </w:r>
      <w:proofErr w:type="spellEnd"/>
      <w:r w:rsidRPr="001E2EE0">
        <w:rPr>
          <w:rFonts w:ascii="Candara" w:hAnsi="Candara"/>
          <w:color w:val="000000"/>
          <w:sz w:val="12"/>
          <w:szCs w:val="12"/>
        </w:rPr>
        <w:t xml:space="preserve">- </w:t>
      </w:r>
      <w:proofErr w:type="spellStart"/>
      <w:r w:rsidRPr="001E2EE0">
        <w:rPr>
          <w:rFonts w:ascii="Candara" w:hAnsi="Candara"/>
          <w:color w:val="000000"/>
          <w:sz w:val="12"/>
          <w:szCs w:val="12"/>
        </w:rPr>
        <w:t>Opffer</w:t>
      </w:r>
      <w:proofErr w:type="spellEnd"/>
      <w:r w:rsidRPr="001E2EE0">
        <w:rPr>
          <w:rFonts w:ascii="Candara" w:hAnsi="Candara"/>
          <w:color w:val="000000"/>
          <w:sz w:val="12"/>
          <w:szCs w:val="12"/>
        </w:rPr>
        <w:t>, Stettin, c. 1778</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E2EE0">
        <w:rPr>
          <w:rFonts w:ascii="Candara" w:hAnsi="Candara"/>
          <w:color w:val="000000"/>
          <w:sz w:val="12"/>
          <w:szCs w:val="12"/>
        </w:rPr>
        <w:t xml:space="preserve">Tune: George J. </w:t>
      </w:r>
      <w:proofErr w:type="spellStart"/>
      <w:r w:rsidRPr="001E2EE0">
        <w:rPr>
          <w:rFonts w:ascii="Candara" w:hAnsi="Candara"/>
          <w:color w:val="000000"/>
          <w:sz w:val="12"/>
          <w:szCs w:val="12"/>
        </w:rPr>
        <w:t>Elvey</w:t>
      </w:r>
      <w:proofErr w:type="spellEnd"/>
      <w:r w:rsidRPr="001E2EE0">
        <w:rPr>
          <w:rFonts w:ascii="Candara" w:hAnsi="Candara"/>
          <w:color w:val="000000"/>
          <w:sz w:val="12"/>
          <w:szCs w:val="12"/>
        </w:rPr>
        <w:t>, 1816–1893</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E2EE0">
        <w:rPr>
          <w:rFonts w:ascii="Candara" w:hAnsi="Candara"/>
          <w:color w:val="000000"/>
          <w:sz w:val="12"/>
          <w:szCs w:val="12"/>
        </w:rPr>
        <w:t>Text and tune: Public domain</w:t>
      </w:r>
    </w:p>
    <w:p w:rsidR="001E2EE0" w:rsidRPr="001E2EE0" w:rsidRDefault="001E2EE0" w:rsidP="001E2EE0">
      <w:pPr>
        <w:keepNext/>
        <w:tabs>
          <w:tab w:val="right" w:pos="7200"/>
        </w:tabs>
        <w:spacing w:before="360" w:after="200"/>
        <w:rPr>
          <w:rFonts w:ascii="Candara" w:hAnsi="Candara"/>
          <w:b/>
          <w:bCs/>
          <w:color w:val="000000"/>
          <w:sz w:val="26"/>
          <w:szCs w:val="26"/>
        </w:rPr>
      </w:pPr>
      <w:r w:rsidRPr="001E2EE0">
        <w:rPr>
          <w:rFonts w:ascii="Candara" w:hAnsi="Candara"/>
          <w:b/>
          <w:bCs/>
          <w:color w:val="000000"/>
          <w:sz w:val="26"/>
          <w:szCs w:val="26"/>
        </w:rPr>
        <w:lastRenderedPageBreak/>
        <w:t>573 Jesus, Your Blood and Righteousness</w:t>
      </w:r>
      <w:r w:rsidRPr="001E2EE0">
        <w:rPr>
          <w:rFonts w:ascii="Candara" w:hAnsi="Candara"/>
          <w:b/>
          <w:bCs/>
          <w:color w:val="000000"/>
          <w:sz w:val="26"/>
          <w:szCs w:val="26"/>
        </w:rPr>
        <w:tab/>
      </w:r>
      <w:r w:rsidRPr="001E2EE0">
        <w:rPr>
          <w:rFonts w:ascii="Candara" w:hAnsi="Candara"/>
          <w:i/>
          <w:iCs/>
          <w:color w:val="000000"/>
          <w:sz w:val="20"/>
          <w:szCs w:val="20"/>
        </w:rPr>
        <w:t>CW 573</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2DCE24BA" wp14:editId="5C8DEC1A">
            <wp:extent cx="4572000" cy="982980"/>
            <wp:effectExtent l="0" t="0" r="0" b="7620"/>
            <wp:docPr id="70" name="Picture 70" descr="https://builder.christianworship.com/static-assets/composite/print/zOjKWxiiepGQXPQb9vzbmfU0TEq9z515MG85qL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zOjKWxiiepGQXPQb9vzbmfU0TEq9z515MG85qL9c.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5863CD68" wp14:editId="73F139CD">
            <wp:extent cx="4572000" cy="1097280"/>
            <wp:effectExtent l="0" t="0" r="0" b="7620"/>
            <wp:docPr id="71" name="Picture 71" descr="https://builder.christianworship.com/static-assets/composite/print/PKf_6WdbtTDqQP96v_WJYXpdBSesPWBwUAGCEyJ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PKf_6WdbtTDqQP96v_WJYXpdBSesPWBwUAGCEyJ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07CC06D2" wp14:editId="565064E2">
            <wp:extent cx="4572000" cy="1097280"/>
            <wp:effectExtent l="0" t="0" r="0" b="7620"/>
            <wp:docPr id="19" name="Picture 19" descr="https://builder.christianworship.com/static-assets/composite/print/zJvWBsl7jSV_5xMY9PKnVfl4mAVbSLmhsYnEd3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zJvWBsl7jSV_5xMY9PKnVfl4mAVbSLmhsYnEd3cZ.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E2EE0" w:rsidRPr="001E2EE0" w:rsidRDefault="001E2EE0" w:rsidP="001E2E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E2EE0">
        <w:rPr>
          <w:rFonts w:ascii="Constantia" w:hAnsi="Constantia"/>
          <w:color w:val="000000"/>
          <w:sz w:val="21"/>
          <w:szCs w:val="21"/>
        </w:rPr>
        <w:t>5</w:t>
      </w:r>
      <w:r w:rsidRPr="001E2EE0">
        <w:rPr>
          <w:rFonts w:ascii="Constantia" w:hAnsi="Constantia"/>
          <w:color w:val="000000"/>
          <w:sz w:val="21"/>
          <w:szCs w:val="21"/>
        </w:rPr>
        <w:tab/>
        <w:t>When from the dust of death I rise</w:t>
      </w:r>
      <w:r w:rsidRPr="001E2EE0">
        <w:rPr>
          <w:rFonts w:ascii="Constantia" w:hAnsi="Constantia"/>
          <w:color w:val="000000"/>
          <w:sz w:val="21"/>
          <w:szCs w:val="21"/>
        </w:rPr>
        <w:br/>
        <w:t>to claim my mansion in the skies,</w:t>
      </w:r>
      <w:r w:rsidRPr="001E2EE0">
        <w:rPr>
          <w:rFonts w:ascii="Constantia" w:hAnsi="Constantia"/>
          <w:color w:val="000000"/>
          <w:sz w:val="21"/>
          <w:szCs w:val="21"/>
        </w:rPr>
        <w:br/>
        <w:t>this then shall be my only plea:</w:t>
      </w:r>
      <w:r w:rsidRPr="001E2EE0">
        <w:rPr>
          <w:rFonts w:ascii="Constantia" w:hAnsi="Constantia"/>
          <w:color w:val="000000"/>
          <w:sz w:val="21"/>
          <w:szCs w:val="21"/>
        </w:rPr>
        <w:br/>
        <w:t>Jesus has lived and died for me.</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E2EE0" w:rsidRPr="001E2EE0" w:rsidRDefault="001E2EE0" w:rsidP="001E2EE0">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E2EE0">
        <w:rPr>
          <w:rFonts w:ascii="Constantia" w:hAnsi="Constantia"/>
          <w:color w:val="000000"/>
          <w:sz w:val="21"/>
          <w:szCs w:val="21"/>
        </w:rPr>
        <w:t>6</w:t>
      </w:r>
      <w:r w:rsidRPr="001E2EE0">
        <w:rPr>
          <w:rFonts w:ascii="Constantia" w:hAnsi="Constantia"/>
          <w:color w:val="000000"/>
          <w:sz w:val="21"/>
          <w:szCs w:val="21"/>
        </w:rPr>
        <w:tab/>
        <w:t>Jesus, be worshiped endlessly!</w:t>
      </w:r>
      <w:r w:rsidRPr="001E2EE0">
        <w:rPr>
          <w:rFonts w:ascii="Constantia" w:hAnsi="Constantia"/>
          <w:color w:val="000000"/>
          <w:sz w:val="21"/>
          <w:szCs w:val="21"/>
        </w:rPr>
        <w:br/>
        <w:t>Your boundless mercy has for me,</w:t>
      </w:r>
      <w:r w:rsidRPr="001E2EE0">
        <w:rPr>
          <w:rFonts w:ascii="Constantia" w:hAnsi="Constantia"/>
          <w:color w:val="000000"/>
          <w:sz w:val="21"/>
          <w:szCs w:val="21"/>
        </w:rPr>
        <w:br/>
        <w:t>for me and all your hands have made,</w:t>
      </w:r>
      <w:r w:rsidRPr="001E2EE0">
        <w:rPr>
          <w:rFonts w:ascii="Constantia" w:hAnsi="Constantia"/>
          <w:color w:val="000000"/>
          <w:sz w:val="21"/>
          <w:szCs w:val="21"/>
        </w:rPr>
        <w:br/>
        <w:t>an everlasting ransom paid.</w:t>
      </w:r>
    </w:p>
    <w:p w:rsid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E2EE0">
        <w:rPr>
          <w:rFonts w:ascii="Candara" w:hAnsi="Candara"/>
          <w:color w:val="000000"/>
          <w:sz w:val="12"/>
          <w:szCs w:val="12"/>
        </w:rPr>
        <w:t>Text: tr. John B. Wesley, 1703–1791, alt.; Nicolaus L. von Zinzendorf, 1700–1760, abr.</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E2EE0">
        <w:rPr>
          <w:rFonts w:ascii="Candara" w:hAnsi="Candara"/>
          <w:color w:val="000000"/>
          <w:sz w:val="12"/>
          <w:szCs w:val="12"/>
        </w:rPr>
        <w:t xml:space="preserve">Tune: George J. </w:t>
      </w:r>
      <w:proofErr w:type="spellStart"/>
      <w:r w:rsidRPr="001E2EE0">
        <w:rPr>
          <w:rFonts w:ascii="Candara" w:hAnsi="Candara"/>
          <w:color w:val="000000"/>
          <w:sz w:val="12"/>
          <w:szCs w:val="12"/>
        </w:rPr>
        <w:t>Elvey</w:t>
      </w:r>
      <w:proofErr w:type="spellEnd"/>
      <w:r w:rsidRPr="001E2EE0">
        <w:rPr>
          <w:rFonts w:ascii="Candara" w:hAnsi="Candara"/>
          <w:color w:val="000000"/>
          <w:sz w:val="12"/>
          <w:szCs w:val="12"/>
        </w:rPr>
        <w:t>, 1816–1893</w:t>
      </w:r>
    </w:p>
    <w:p w:rsidR="00DF6566" w:rsidRPr="00D21546" w:rsidRDefault="001E2EE0" w:rsidP="00D21546">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E2EE0">
        <w:rPr>
          <w:rFonts w:ascii="Candara" w:hAnsi="Candara"/>
          <w:color w:val="000000"/>
          <w:sz w:val="12"/>
          <w:szCs w:val="12"/>
        </w:rPr>
        <w:t>Text and tune: Public domain</w:t>
      </w:r>
    </w:p>
    <w:p w:rsidR="00DF6566" w:rsidRDefault="00DF6566" w:rsidP="00DF6566">
      <w:pPr>
        <w:pStyle w:val="Body"/>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6566" w:rsidRDefault="00DF6566" w:rsidP="00D21546">
      <w:pPr>
        <w:pStyle w:val="Body"/>
        <w:ind w:left="0"/>
      </w:pPr>
      <w:r>
        <w:lastRenderedPageBreak/>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Body"/>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 xml:space="preserve">The Lord look on you with favor and </w:t>
      </w:r>
      <w:r>
        <w:rPr>
          <w:rStyle w:val="CWSBSymbol"/>
        </w:rPr>
        <w:t>T</w:t>
      </w:r>
      <w:r>
        <w:t xml:space="preserve"> give you peace.</w:t>
      </w:r>
    </w:p>
    <w:p w:rsidR="00DF6566" w:rsidRDefault="00DF6566" w:rsidP="00D21546">
      <w:pPr>
        <w:pStyle w:val="Body"/>
        <w:ind w:left="0"/>
        <w:rPr>
          <w:b/>
        </w:rPr>
      </w:pPr>
      <w:r>
        <w:rPr>
          <w:b/>
        </w:rPr>
        <w:t>Amen.</w:t>
      </w:r>
    </w:p>
    <w:p w:rsidR="00A277E9" w:rsidRDefault="00A277E9" w:rsidP="00DF6566">
      <w:pPr>
        <w:pStyle w:val="Body"/>
      </w:pPr>
    </w:p>
    <w:p w:rsidR="00A277E9" w:rsidRDefault="00A277E9" w:rsidP="00A277E9">
      <w:pPr>
        <w:pStyle w:val="Rubric"/>
      </w:pPr>
      <w:r>
        <w:t>Please be seated</w:t>
      </w:r>
    </w:p>
    <w:p w:rsidR="001E2EE0" w:rsidRPr="001E2EE0" w:rsidRDefault="001E2EE0" w:rsidP="001E2EE0">
      <w:pPr>
        <w:keepNext/>
        <w:tabs>
          <w:tab w:val="right" w:pos="7200"/>
        </w:tabs>
        <w:spacing w:before="360" w:after="200"/>
        <w:rPr>
          <w:rFonts w:ascii="Candara" w:hAnsi="Candara"/>
          <w:b/>
          <w:bCs/>
          <w:color w:val="000000"/>
          <w:sz w:val="26"/>
          <w:szCs w:val="26"/>
        </w:rPr>
      </w:pPr>
      <w:r w:rsidRPr="001E2EE0">
        <w:rPr>
          <w:rFonts w:ascii="Candara" w:hAnsi="Candara"/>
          <w:b/>
          <w:bCs/>
          <w:color w:val="000000"/>
          <w:sz w:val="26"/>
          <w:szCs w:val="26"/>
        </w:rPr>
        <w:t>914 Christ Is Our Cornerstone</w:t>
      </w:r>
      <w:r w:rsidRPr="001E2EE0">
        <w:rPr>
          <w:rFonts w:ascii="Candara" w:hAnsi="Candara"/>
          <w:b/>
          <w:bCs/>
          <w:color w:val="000000"/>
          <w:sz w:val="26"/>
          <w:szCs w:val="26"/>
        </w:rPr>
        <w:tab/>
      </w:r>
      <w:r w:rsidRPr="001E2EE0">
        <w:rPr>
          <w:rFonts w:ascii="Candara" w:hAnsi="Candara"/>
          <w:i/>
          <w:iCs/>
          <w:color w:val="000000"/>
          <w:sz w:val="20"/>
          <w:szCs w:val="20"/>
        </w:rPr>
        <w:t>CW 914</w:t>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16C80F3B" wp14:editId="3F6BEF72">
            <wp:extent cx="4572000" cy="838200"/>
            <wp:effectExtent l="0" t="0" r="0" b="0"/>
            <wp:docPr id="20" name="Picture 20" descr="https://builder.christianworship.com/static-assets/composite/print/jq2IQMahjKdfb8iuZm0S3lY00dxOg5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jq2IQMahjKdfb8iuZm0S3lY00dxOg5Pt.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13FCF75C" wp14:editId="33D00715">
            <wp:extent cx="4572000" cy="952500"/>
            <wp:effectExtent l="0" t="0" r="0" b="0"/>
            <wp:docPr id="21" name="Picture 21" descr="https://builder.christianworship.com/static-assets/composite/print/UZa44_HEUB0ziEc1piBX_x1k1Vjhbx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UZa44_HEUB0ziEc1piBX_x1k1Vjhbxip.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6AAA2EFF" wp14:editId="664C7931">
            <wp:extent cx="4572000" cy="960120"/>
            <wp:effectExtent l="0" t="0" r="0" b="0"/>
            <wp:docPr id="22" name="Picture 22" descr="https://builder.christianworship.com/static-assets/composite/print/NxrGUludTpRM2PGvA_jllon7SJh8x9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NxrGUludTpRM2PGvA_jllon7SJh8x9pC.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1E2EE0" w:rsidRPr="001E2EE0" w:rsidRDefault="001E2EE0" w:rsidP="001E2EE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E2EE0">
        <w:rPr>
          <w:rFonts w:ascii="Constantia" w:hAnsi="Constantia"/>
          <w:noProof/>
          <w:color w:val="000000"/>
          <w:sz w:val="21"/>
          <w:szCs w:val="21"/>
        </w:rPr>
        <w:drawing>
          <wp:inline distT="0" distB="0" distL="0" distR="0" wp14:anchorId="1DD9EB96" wp14:editId="6ED6783B">
            <wp:extent cx="4572000" cy="952500"/>
            <wp:effectExtent l="0" t="0" r="0" b="0"/>
            <wp:docPr id="23" name="Picture 23" descr="https://builder.christianworship.com/static-assets/composite/print/JH~SFWKjetel~BUrZoLCBbBGabp9W~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JH~SFWKjetel~BUrZoLCBbBGabp9W~BN.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D21546" w:rsidRDefault="00D21546" w:rsidP="00D21546">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p>
    <w:p w:rsidR="001E2EE0" w:rsidRPr="001E2EE0" w:rsidRDefault="00D21546" w:rsidP="00D2154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color w:val="000000"/>
          <w:sz w:val="12"/>
          <w:szCs w:val="12"/>
        </w:rPr>
      </w:pPr>
      <w:r>
        <w:rPr>
          <w:rFonts w:ascii="Candara" w:hAnsi="Candara"/>
          <w:color w:val="000000"/>
          <w:sz w:val="12"/>
          <w:szCs w:val="12"/>
        </w:rPr>
        <w:tab/>
      </w:r>
      <w:r>
        <w:rPr>
          <w:rFonts w:ascii="Candara" w:hAnsi="Candara"/>
          <w:color w:val="000000"/>
          <w:sz w:val="12"/>
          <w:szCs w:val="12"/>
        </w:rPr>
        <w:tab/>
      </w:r>
      <w:r w:rsidR="001E2EE0" w:rsidRPr="001E2EE0">
        <w:rPr>
          <w:rFonts w:ascii="Candara" w:hAnsi="Candara"/>
          <w:color w:val="000000"/>
          <w:sz w:val="12"/>
          <w:szCs w:val="12"/>
        </w:rPr>
        <w:t>Text: tr. John Chandler, 1806–1876, alt.; Latin, c. 8th cent., abr.</w:t>
      </w:r>
    </w:p>
    <w:p w:rsidR="001E2EE0" w:rsidRPr="001E2EE0" w:rsidRDefault="001E2EE0" w:rsidP="00D21546">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1E2EE0">
        <w:rPr>
          <w:rFonts w:ascii="Candara" w:hAnsi="Candara"/>
          <w:color w:val="000000"/>
          <w:sz w:val="12"/>
          <w:szCs w:val="12"/>
        </w:rPr>
        <w:t xml:space="preserve">Tune: John </w:t>
      </w:r>
      <w:proofErr w:type="spellStart"/>
      <w:r w:rsidRPr="001E2EE0">
        <w:rPr>
          <w:rFonts w:ascii="Candara" w:hAnsi="Candara"/>
          <w:color w:val="000000"/>
          <w:sz w:val="12"/>
          <w:szCs w:val="12"/>
        </w:rPr>
        <w:t>Darwall</w:t>
      </w:r>
      <w:proofErr w:type="spellEnd"/>
      <w:r w:rsidRPr="001E2EE0">
        <w:rPr>
          <w:rFonts w:ascii="Candara" w:hAnsi="Candara"/>
          <w:color w:val="000000"/>
          <w:sz w:val="12"/>
          <w:szCs w:val="12"/>
        </w:rPr>
        <w:t>, 1731–1789</w:t>
      </w:r>
      <w:r w:rsidR="00D21546">
        <w:rPr>
          <w:rFonts w:ascii="Candara" w:hAnsi="Candara"/>
          <w:color w:val="000000"/>
          <w:sz w:val="12"/>
          <w:szCs w:val="12"/>
        </w:rPr>
        <w:t xml:space="preserve"> </w:t>
      </w:r>
      <w:r w:rsidR="00E26588">
        <w:rPr>
          <w:rFonts w:ascii="Candara" w:hAnsi="Candara"/>
          <w:color w:val="000000"/>
          <w:sz w:val="12"/>
          <w:szCs w:val="12"/>
        </w:rPr>
        <w:t xml:space="preserve"> </w:t>
      </w:r>
      <w:r w:rsidRPr="001E2EE0">
        <w:rPr>
          <w:rFonts w:ascii="Candara" w:hAnsi="Candara"/>
          <w:color w:val="000000"/>
          <w:sz w:val="12"/>
          <w:szCs w:val="12"/>
        </w:rPr>
        <w:t>Text and tune: Public domain</w:t>
      </w:r>
    </w:p>
    <w:p w:rsidR="00DF6566" w:rsidRDefault="00D21546"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1E2EE0">
        <w:rPr>
          <w:rFonts w:eastAsia="ヒラギノ角ゴ Pro W3" w:cs="Segoe UI"/>
          <w:color w:val="000000"/>
          <w:sz w:val="20"/>
          <w:szCs w:val="20"/>
        </w:rPr>
        <w:t xml:space="preserve">Ann </w:t>
      </w:r>
      <w:proofErr w:type="spellStart"/>
      <w:r w:rsidR="001E2EE0">
        <w:rPr>
          <w:rFonts w:eastAsia="ヒラギノ角ゴ Pro W3" w:cs="Segoe UI"/>
          <w:color w:val="000000"/>
          <w:sz w:val="20"/>
          <w:szCs w:val="20"/>
        </w:rPr>
        <w:t>Hoeft</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(8:30)</w:t>
      </w:r>
      <w:r w:rsidR="00D64264">
        <w:rPr>
          <w:rFonts w:eastAsia="ヒラギノ角ゴ Pro W3" w:cs="Segoe UI"/>
          <w:color w:val="000000"/>
          <w:sz w:val="20"/>
          <w:szCs w:val="20"/>
          <w:u w:color="B3B3B3"/>
        </w:rPr>
        <w:t xml:space="preserve"> Jim Tice and </w:t>
      </w:r>
      <w:r w:rsidR="001E2EE0">
        <w:rPr>
          <w:rFonts w:eastAsia="ヒラギノ角ゴ Pro W3" w:cs="Segoe UI"/>
          <w:color w:val="000000"/>
          <w:sz w:val="20"/>
          <w:szCs w:val="20"/>
          <w:u w:color="B3B3B3"/>
        </w:rPr>
        <w:t>Dave Stevenson</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(11:00)</w:t>
      </w:r>
      <w:r w:rsidR="00D64264">
        <w:rPr>
          <w:rFonts w:eastAsia="ヒラギノ角ゴ Pro W3" w:cs="Segoe UI"/>
          <w:color w:val="000000"/>
          <w:sz w:val="20"/>
          <w:szCs w:val="20"/>
          <w:u w:color="B3B3B3"/>
        </w:rPr>
        <w:t xml:space="preserve"> </w:t>
      </w:r>
      <w:r w:rsidR="001E2EE0">
        <w:rPr>
          <w:rFonts w:eastAsia="ヒラギノ角ゴ Pro W3" w:cs="Segoe UI"/>
          <w:color w:val="000000"/>
          <w:sz w:val="20"/>
          <w:szCs w:val="20"/>
          <w:u w:color="B3B3B3"/>
        </w:rPr>
        <w:t xml:space="preserve">Steve </w:t>
      </w:r>
      <w:proofErr w:type="spellStart"/>
      <w:r w:rsidR="001E2EE0">
        <w:rPr>
          <w:rFonts w:eastAsia="ヒラギノ角ゴ Pro W3" w:cs="Segoe UI"/>
          <w:color w:val="000000"/>
          <w:sz w:val="20"/>
          <w:szCs w:val="20"/>
          <w:u w:color="B3B3B3"/>
        </w:rPr>
        <w:t>Hoeft</w:t>
      </w:r>
      <w:proofErr w:type="spellEnd"/>
      <w:r w:rsidR="00D64264">
        <w:rPr>
          <w:rFonts w:eastAsia="ヒラギノ角ゴ Pro W3" w:cs="Segoe UI"/>
          <w:color w:val="000000"/>
          <w:sz w:val="20"/>
          <w:szCs w:val="20"/>
          <w:u w:color="B3B3B3"/>
        </w:rPr>
        <w:t xml:space="preserve"> and Jeff </w:t>
      </w:r>
      <w:proofErr w:type="spellStart"/>
      <w:r w:rsidR="00D64264">
        <w:rPr>
          <w:rFonts w:eastAsia="ヒラギノ角ゴ Pro W3" w:cs="Segoe UI"/>
          <w:color w:val="000000"/>
          <w:sz w:val="20"/>
          <w:szCs w:val="20"/>
          <w:u w:color="B3B3B3"/>
        </w:rPr>
        <w:t>Neuburger</w:t>
      </w:r>
      <w:proofErr w:type="spellEnd"/>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(8:30)</w:t>
      </w:r>
      <w:r w:rsidR="00D766D5">
        <w:rPr>
          <w:rFonts w:eastAsia="ヒラギノ角ゴ Pro W3" w:cs="Segoe UI"/>
          <w:color w:val="000000"/>
          <w:sz w:val="20"/>
          <w:szCs w:val="20"/>
          <w:u w:color="B3B3B3"/>
        </w:rPr>
        <w:t xml:space="preserve"> </w:t>
      </w:r>
      <w:r w:rsidR="001E2EE0">
        <w:rPr>
          <w:rFonts w:eastAsia="ヒラギノ角ゴ Pro W3" w:cs="Segoe UI"/>
          <w:color w:val="000000"/>
          <w:sz w:val="20"/>
          <w:szCs w:val="20"/>
          <w:u w:color="B3B3B3"/>
        </w:rPr>
        <w:t xml:space="preserve">Dale </w:t>
      </w:r>
      <w:proofErr w:type="spellStart"/>
      <w:r w:rsidR="001E2EE0">
        <w:rPr>
          <w:rFonts w:eastAsia="ヒラギノ角ゴ Pro W3" w:cs="Segoe UI"/>
          <w:color w:val="000000"/>
          <w:sz w:val="20"/>
          <w:szCs w:val="20"/>
          <w:u w:color="B3B3B3"/>
        </w:rPr>
        <w:t>Finkbeiner</w:t>
      </w:r>
      <w:proofErr w:type="spellEnd"/>
      <w:r w:rsidR="001E2EE0">
        <w:rPr>
          <w:rFonts w:eastAsia="ヒラギノ角ゴ Pro W3" w:cs="Segoe UI"/>
          <w:color w:val="000000"/>
          <w:sz w:val="20"/>
          <w:szCs w:val="20"/>
          <w:u w:color="B3B3B3"/>
        </w:rPr>
        <w:t xml:space="preserve"> and Mark </w:t>
      </w:r>
      <w:proofErr w:type="spellStart"/>
      <w:r w:rsidR="001E2EE0">
        <w:rPr>
          <w:rFonts w:eastAsia="ヒラギノ角ゴ Pro W3" w:cs="Segoe UI"/>
          <w:color w:val="000000"/>
          <w:sz w:val="20"/>
          <w:szCs w:val="20"/>
          <w:u w:color="B3B3B3"/>
        </w:rPr>
        <w:t>Finkbeiner</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w:t>
      </w:r>
      <w:r w:rsidR="001E2EE0">
        <w:rPr>
          <w:rFonts w:eastAsia="ヒラギノ角ゴ Pro W3" w:cs="Segoe UI"/>
          <w:color w:val="000000"/>
          <w:sz w:val="20"/>
          <w:szCs w:val="20"/>
          <w:u w:color="B3B3B3"/>
        </w:rPr>
        <w:t>Ed Sala and 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D64264">
        <w:rPr>
          <w:rFonts w:eastAsia="ヒラギノ角ゴ Pro W3" w:cs="Segoe UI"/>
          <w:color w:val="000000"/>
          <w:sz w:val="20"/>
          <w:szCs w:val="20"/>
        </w:rPr>
        <w:t xml:space="preserve">Shirley </w:t>
      </w:r>
      <w:proofErr w:type="spellStart"/>
      <w:r w:rsidR="00D64264">
        <w:rPr>
          <w:rFonts w:eastAsia="ヒラギノ角ゴ Pro W3" w:cs="Segoe UI"/>
          <w:color w:val="000000"/>
          <w:sz w:val="20"/>
          <w:szCs w:val="20"/>
        </w:rPr>
        <w:t>Klumpp</w:t>
      </w:r>
      <w:proofErr w:type="spellEnd"/>
      <w:r w:rsidR="00D64264">
        <w:rPr>
          <w:rFonts w:eastAsia="ヒラギノ角ゴ Pro W3" w:cs="Segoe UI"/>
          <w:color w:val="000000"/>
          <w:sz w:val="20"/>
          <w:szCs w:val="20"/>
        </w:rPr>
        <w:t xml:space="preserve"> and Ann </w:t>
      </w:r>
      <w:proofErr w:type="spellStart"/>
      <w:r w:rsidR="00D64264">
        <w:rPr>
          <w:rFonts w:eastAsia="ヒラギノ角ゴ Pro W3" w:cs="Segoe UI"/>
          <w:color w:val="000000"/>
          <w:sz w:val="20"/>
          <w:szCs w:val="20"/>
        </w:rPr>
        <w:t>Latowski</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D64264">
        <w:rPr>
          <w:rFonts w:eastAsia="ヒラギノ角ゴ Pro W3" w:cs="Segoe UI"/>
          <w:color w:val="000000"/>
          <w:sz w:val="20"/>
          <w:szCs w:val="20"/>
        </w:rPr>
        <w:t xml:space="preserve">Ann </w:t>
      </w:r>
      <w:proofErr w:type="spellStart"/>
      <w:r w:rsidR="00D64264">
        <w:rPr>
          <w:rFonts w:eastAsia="ヒラギノ角ゴ Pro W3" w:cs="Segoe UI"/>
          <w:color w:val="000000"/>
          <w:sz w:val="20"/>
          <w:szCs w:val="20"/>
        </w:rPr>
        <w:t>Latowski</w:t>
      </w:r>
      <w:proofErr w:type="spellEnd"/>
      <w:r>
        <w:rPr>
          <w:rFonts w:eastAsia="ヒラギノ角ゴ Pro W3" w:cs="Segoe UI"/>
          <w:color w:val="000000"/>
          <w:sz w:val="20"/>
          <w:szCs w:val="20"/>
        </w:rPr>
        <w:t xml:space="preserve"> </w:t>
      </w:r>
    </w:p>
    <w:p w:rsidR="009D3FCA" w:rsidRDefault="009D3FCA" w:rsidP="009D3FCA">
      <w:pPr>
        <w:tabs>
          <w:tab w:val="right" w:leader="dot" w:pos="8640"/>
        </w:tabs>
        <w:spacing w:line="280" w:lineRule="atLeast"/>
        <w:rPr>
          <w:rFonts w:eastAsia="ヒラギノ角ゴ Pro W3" w:cs="Segoe UI"/>
          <w:color w:val="000000"/>
          <w:sz w:val="20"/>
          <w:szCs w:val="20"/>
        </w:rPr>
      </w:pPr>
    </w:p>
    <w:p w:rsidR="009A070E" w:rsidRPr="00141506" w:rsidRDefault="009A070E" w:rsidP="006437FC">
      <w:pPr>
        <w:pStyle w:val="BodyAlignLeftRight"/>
      </w:pPr>
    </w:p>
    <w:p w:rsidR="001D203B" w:rsidRPr="001D203B" w:rsidRDefault="001D203B" w:rsidP="001D203B">
      <w:pPr>
        <w:tabs>
          <w:tab w:val="left" w:pos="3222"/>
          <w:tab w:val="right" w:pos="6805"/>
          <w:tab w:val="right" w:pos="7092"/>
        </w:tabs>
        <w:ind w:right="118"/>
        <w:jc w:val="center"/>
        <w:rPr>
          <w:b/>
          <w:sz w:val="20"/>
          <w:szCs w:val="20"/>
        </w:rPr>
      </w:pPr>
      <w:r w:rsidRPr="001D203B">
        <w:rPr>
          <w:b/>
          <w:sz w:val="20"/>
          <w:szCs w:val="20"/>
        </w:rPr>
        <w:t>* * * * * * * * * * * * * * * * * * * * * * * * * *</w:t>
      </w:r>
    </w:p>
    <w:p w:rsidR="009A070E" w:rsidRDefault="009A070E" w:rsidP="006437FC">
      <w:pPr>
        <w:tabs>
          <w:tab w:val="left" w:pos="3222"/>
          <w:tab w:val="right" w:pos="6805"/>
          <w:tab w:val="right" w:pos="7092"/>
        </w:tabs>
        <w:ind w:right="118"/>
        <w:jc w:val="both"/>
        <w:rPr>
          <w:sz w:val="20"/>
          <w:szCs w:val="20"/>
        </w:rPr>
      </w:pPr>
    </w:p>
    <w:p w:rsidR="009A070E" w:rsidRDefault="009A070E" w:rsidP="006437FC">
      <w:pPr>
        <w:tabs>
          <w:tab w:val="left" w:pos="3222"/>
          <w:tab w:val="right" w:pos="6805"/>
          <w:tab w:val="right" w:pos="7092"/>
        </w:tabs>
        <w:ind w:right="118"/>
        <w:jc w:val="both"/>
        <w:rPr>
          <w:sz w:val="20"/>
          <w:szCs w:val="20"/>
        </w:rPr>
      </w:pPr>
    </w:p>
    <w:p w:rsidR="00FD3625" w:rsidRPr="00BE4589" w:rsidRDefault="00FD3625" w:rsidP="006437FC">
      <w:pPr>
        <w:pStyle w:val="BodyAlignLeftRight"/>
        <w:rPr>
          <w:b w:val="0"/>
        </w:rPr>
      </w:pPr>
    </w:p>
    <w:p w:rsidR="00DC1F3E" w:rsidRPr="00FC3F87" w:rsidRDefault="00DC1F3E" w:rsidP="006304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rFonts w:cs="Palatino"/>
          <w:sz w:val="20"/>
          <w:szCs w:val="20"/>
        </w:rPr>
      </w:pPr>
    </w:p>
    <w:p w:rsidR="007655EC" w:rsidRDefault="001B56B8" w:rsidP="006304B0">
      <w:pPr>
        <w:pStyle w:val="Body"/>
        <w:ind w:left="0"/>
        <w:jc w:val="center"/>
        <w:rPr>
          <w:i/>
          <w:sz w:val="24"/>
        </w:rPr>
      </w:pPr>
      <w:r>
        <w:rPr>
          <w:i/>
          <w:sz w:val="24"/>
        </w:rPr>
        <w:t>trinitylutheran-</w:t>
      </w:r>
      <w:r w:rsidR="00F42E14">
        <w:rPr>
          <w:i/>
          <w:sz w:val="24"/>
        </w:rPr>
        <w:t>saline.org</w:t>
      </w:r>
    </w:p>
    <w:p w:rsidR="00B14B2B" w:rsidRDefault="00C26F10" w:rsidP="00C26F10">
      <w:pPr>
        <w:pStyle w:val="Body"/>
        <w:ind w:left="0"/>
        <w:jc w:val="center"/>
        <w:rPr>
          <w:b/>
          <w:bCs/>
        </w:rPr>
      </w:pPr>
      <w:r>
        <w:rPr>
          <w:noProof/>
        </w:rPr>
        <w:drawing>
          <wp:anchor distT="0" distB="0" distL="114300" distR="114300" simplePos="0" relativeHeight="251669504" behindDoc="0" locked="0" layoutInCell="1" allowOverlap="1" wp14:anchorId="4B500FC1" wp14:editId="5979294B">
            <wp:simplePos x="0" y="0"/>
            <wp:positionH relativeFrom="column">
              <wp:posOffset>2318385</wp:posOffset>
            </wp:positionH>
            <wp:positionV relativeFrom="paragraph">
              <wp:posOffset>196215</wp:posOffset>
            </wp:positionV>
            <wp:extent cx="821055" cy="847725"/>
            <wp:effectExtent l="0" t="0" r="0" b="0"/>
            <wp:wrapSquare wrapText="bothSides"/>
            <wp:docPr id="2" name="Picture 2"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2105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C63">
        <w:rPr>
          <w:b/>
          <w:bCs/>
        </w:rPr>
        <w:t>v</w:t>
      </w:r>
      <w:bookmarkStart w:id="1" w:name="_GoBack"/>
      <w:bookmarkEnd w:id="1"/>
    </w:p>
    <w:sectPr w:rsidR="00B14B2B" w:rsidSect="00E26588">
      <w:footerReference w:type="even" r:id="rId60"/>
      <w:footerReference w:type="default" r:id="rId61"/>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83" w:rsidRDefault="00A36083">
      <w:r>
        <w:separator/>
      </w:r>
    </w:p>
  </w:endnote>
  <w:endnote w:type="continuationSeparator" w:id="0">
    <w:p w:rsidR="00A36083" w:rsidRDefault="00A3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Palatino Italic">
    <w:altName w:val="Palatino Linotyp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83" w:rsidRDefault="00A36083">
      <w:r>
        <w:separator/>
      </w:r>
    </w:p>
  </w:footnote>
  <w:footnote w:type="continuationSeparator" w:id="0">
    <w:p w:rsidR="00A36083" w:rsidRDefault="00A3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102B2C"/>
    <w:rsid w:val="00106EDE"/>
    <w:rsid w:val="00125E6B"/>
    <w:rsid w:val="00131814"/>
    <w:rsid w:val="00137C6C"/>
    <w:rsid w:val="00141506"/>
    <w:rsid w:val="00154A8A"/>
    <w:rsid w:val="00195203"/>
    <w:rsid w:val="001A5676"/>
    <w:rsid w:val="001B50D4"/>
    <w:rsid w:val="001B56B8"/>
    <w:rsid w:val="001C68D9"/>
    <w:rsid w:val="001C7F3A"/>
    <w:rsid w:val="001D203B"/>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1034"/>
    <w:rsid w:val="003E5723"/>
    <w:rsid w:val="003F2A81"/>
    <w:rsid w:val="003F3D73"/>
    <w:rsid w:val="00413DA4"/>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53C60"/>
    <w:rsid w:val="006A18B5"/>
    <w:rsid w:val="006B7381"/>
    <w:rsid w:val="006B7469"/>
    <w:rsid w:val="006E2C63"/>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2E5"/>
    <w:rsid w:val="0083167B"/>
    <w:rsid w:val="00857760"/>
    <w:rsid w:val="00857DA7"/>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9080B"/>
    <w:rsid w:val="00A94289"/>
    <w:rsid w:val="00AB48A6"/>
    <w:rsid w:val="00AC31BC"/>
    <w:rsid w:val="00AD18CD"/>
    <w:rsid w:val="00AE2F3B"/>
    <w:rsid w:val="00AF3B91"/>
    <w:rsid w:val="00B11718"/>
    <w:rsid w:val="00B13C14"/>
    <w:rsid w:val="00B14B2B"/>
    <w:rsid w:val="00B159D2"/>
    <w:rsid w:val="00B374A4"/>
    <w:rsid w:val="00B45672"/>
    <w:rsid w:val="00B51006"/>
    <w:rsid w:val="00B93FEB"/>
    <w:rsid w:val="00BB4DB8"/>
    <w:rsid w:val="00BC197E"/>
    <w:rsid w:val="00BC3EA0"/>
    <w:rsid w:val="00BC5AA9"/>
    <w:rsid w:val="00BE4589"/>
    <w:rsid w:val="00BE7B8F"/>
    <w:rsid w:val="00BF0964"/>
    <w:rsid w:val="00BF76F2"/>
    <w:rsid w:val="00C05D46"/>
    <w:rsid w:val="00C07B4A"/>
    <w:rsid w:val="00C14159"/>
    <w:rsid w:val="00C208E4"/>
    <w:rsid w:val="00C26F10"/>
    <w:rsid w:val="00C51CB5"/>
    <w:rsid w:val="00C5453D"/>
    <w:rsid w:val="00C54A48"/>
    <w:rsid w:val="00C556CD"/>
    <w:rsid w:val="00C57711"/>
    <w:rsid w:val="00C67366"/>
    <w:rsid w:val="00CF779A"/>
    <w:rsid w:val="00CF7AB6"/>
    <w:rsid w:val="00D20BA2"/>
    <w:rsid w:val="00D21546"/>
    <w:rsid w:val="00D3022C"/>
    <w:rsid w:val="00D64264"/>
    <w:rsid w:val="00D766D5"/>
    <w:rsid w:val="00D84DB7"/>
    <w:rsid w:val="00D90FDA"/>
    <w:rsid w:val="00D96AD0"/>
    <w:rsid w:val="00DC13A0"/>
    <w:rsid w:val="00DC1AB3"/>
    <w:rsid w:val="00DC1F3E"/>
    <w:rsid w:val="00DC24BA"/>
    <w:rsid w:val="00DC7765"/>
    <w:rsid w:val="00DF3047"/>
    <w:rsid w:val="00DF6566"/>
    <w:rsid w:val="00DF67DF"/>
    <w:rsid w:val="00DF72F2"/>
    <w:rsid w:val="00E050BF"/>
    <w:rsid w:val="00E26588"/>
    <w:rsid w:val="00E32B7F"/>
    <w:rsid w:val="00E419CD"/>
    <w:rsid w:val="00E41D53"/>
    <w:rsid w:val="00E52C69"/>
    <w:rsid w:val="00E7081F"/>
    <w:rsid w:val="00E7497E"/>
    <w:rsid w:val="00E85473"/>
    <w:rsid w:val="00E93125"/>
    <w:rsid w:val="00E949F2"/>
    <w:rsid w:val="00EA5011"/>
    <w:rsid w:val="00ED215D"/>
    <w:rsid w:val="00F008A2"/>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02E1FB"/>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biblegateway.com/passage/?search=Isaiah+43%3A16-21&amp;version=EHV" TargetMode="External"/><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image" Target="media/image1.jpe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FC0D-0608-490A-A20A-39B0B2F9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128</TotalTime>
  <Pages>1</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13</cp:revision>
  <cp:lastPrinted>2022-03-25T14:54:00Z</cp:lastPrinted>
  <dcterms:created xsi:type="dcterms:W3CDTF">2022-02-10T16:00:00Z</dcterms:created>
  <dcterms:modified xsi:type="dcterms:W3CDTF">2022-03-29T13:52:00Z</dcterms:modified>
</cp:coreProperties>
</file>